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14:paraId="524909DE" w14:textId="77777777" w:rsidTr="00745E01">
            <w:trPr>
              <w:trHeight w:val="4138"/>
              <w:jc w:val="center"/>
            </w:trPr>
            <w:tc>
              <w:tcPr>
                <w:tcW w:w="5000" w:type="pct"/>
              </w:tcPr>
              <w:p w14:paraId="369D7973" w14:textId="77777777"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3B1D1AE3" wp14:editId="669D431D">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14:paraId="11266606" w14:textId="77777777"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70C625D" w14:textId="77777777" w:rsidR="008B05C2" w:rsidRPr="006504B1" w:rsidRDefault="008532F3" w:rsidP="00413843">
                    <w:pPr>
                      <w:pStyle w:val="NoSpacing"/>
                      <w:jc w:val="center"/>
                      <w:rPr>
                        <w:rFonts w:asciiTheme="majorBidi" w:eastAsiaTheme="majorEastAsia" w:hAnsiTheme="majorBidi" w:cstheme="majorBidi"/>
                        <w:b/>
                        <w:bCs/>
                        <w:sz w:val="36"/>
                        <w:szCs w:val="36"/>
                      </w:rPr>
                    </w:pPr>
                    <w:r w:rsidRPr="008532F3">
                      <w:rPr>
                        <w:rFonts w:asciiTheme="majorBidi" w:hAnsiTheme="majorBidi" w:cstheme="majorBidi"/>
                        <w:b/>
                        <w:bCs/>
                        <w:sz w:val="36"/>
                        <w:szCs w:val="36"/>
                      </w:rPr>
                      <w:t xml:space="preserve">LOCAL CONSULTANT TO INSTITUTIONALIZE </w:t>
                    </w:r>
                    <w:r w:rsidR="00413843">
                      <w:rPr>
                        <w:rFonts w:asciiTheme="majorBidi" w:hAnsiTheme="majorBidi" w:cstheme="majorBidi"/>
                        <w:b/>
                        <w:bCs/>
                        <w:sz w:val="36"/>
                        <w:szCs w:val="36"/>
                      </w:rPr>
                      <w:t xml:space="preserve">RESTORATIVE PRACTICES FOR BEHAVIOUR MANAGEMENT </w:t>
                    </w:r>
                    <w:r w:rsidRPr="008532F3">
                      <w:rPr>
                        <w:rFonts w:asciiTheme="majorBidi" w:hAnsiTheme="majorBidi" w:cstheme="majorBidi"/>
                        <w:b/>
                        <w:bCs/>
                        <w:sz w:val="36"/>
                        <w:szCs w:val="36"/>
                      </w:rPr>
                      <w:t>IN SCHOOLS</w:t>
                    </w:r>
                  </w:p>
                </w:tc>
              </w:sdtContent>
            </w:sdt>
          </w:tr>
          <w:tr w:rsidR="008B05C2" w14:paraId="61B32200" w14:textId="77777777" w:rsidTr="00745E01">
            <w:trPr>
              <w:trHeight w:val="720"/>
              <w:jc w:val="center"/>
            </w:trPr>
            <w:tc>
              <w:tcPr>
                <w:tcW w:w="5000" w:type="pct"/>
                <w:tcBorders>
                  <w:top w:val="single" w:sz="4" w:space="0" w:color="4F81BD" w:themeColor="accent1"/>
                </w:tcBorders>
                <w:vAlign w:val="center"/>
              </w:tcPr>
              <w:p w14:paraId="0924BEA9" w14:textId="77777777" w:rsidR="008B05C2" w:rsidRPr="003E6925" w:rsidRDefault="008B05C2" w:rsidP="00EE305C">
                <w:pPr>
                  <w:pStyle w:val="NoSpacing"/>
                  <w:jc w:val="center"/>
                  <w:rPr>
                    <w:rFonts w:asciiTheme="majorBidi" w:eastAsiaTheme="majorEastAsia" w:hAnsiTheme="majorBidi" w:cstheme="majorBidi"/>
                    <w:sz w:val="32"/>
                    <w:szCs w:val="32"/>
                  </w:rPr>
                </w:pPr>
              </w:p>
            </w:tc>
          </w:tr>
          <w:tr w:rsidR="008B05C2" w14:paraId="2ADBF022" w14:textId="77777777" w:rsidTr="00745E01">
            <w:trPr>
              <w:trHeight w:val="360"/>
              <w:jc w:val="center"/>
            </w:trPr>
            <w:tc>
              <w:tcPr>
                <w:tcW w:w="5000" w:type="pct"/>
                <w:vAlign w:val="center"/>
              </w:tcPr>
              <w:p w14:paraId="302C3437" w14:textId="77777777" w:rsidR="008B05C2" w:rsidRDefault="008B05C2" w:rsidP="00745E01">
                <w:pPr>
                  <w:pStyle w:val="NoSpacing"/>
                </w:pPr>
              </w:p>
            </w:tc>
          </w:tr>
          <w:tr w:rsidR="008B05C2" w14:paraId="2E3CC7D1" w14:textId="77777777"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52980D23" w14:textId="120384C4" w:rsidR="008B05C2" w:rsidRPr="006E7442" w:rsidRDefault="006F6F06" w:rsidP="006F6F06">
                    <w:pPr>
                      <w:pStyle w:val="NoSpacing"/>
                      <w:jc w:val="center"/>
                      <w:rPr>
                        <w:rFonts w:asciiTheme="majorBidi" w:hAnsiTheme="majorBidi" w:cstheme="majorBidi"/>
                        <w:sz w:val="28"/>
                        <w:szCs w:val="28"/>
                      </w:rPr>
                    </w:pPr>
                    <w:r w:rsidRPr="006E7442">
                      <w:rPr>
                        <w:rFonts w:asciiTheme="majorBidi" w:hAnsiTheme="majorBidi" w:cstheme="majorBidi"/>
                        <w:sz w:val="28"/>
                        <w:szCs w:val="28"/>
                      </w:rPr>
                      <w:t>(IUL)22-PU/22/</w:t>
                    </w:r>
                    <w:r w:rsidRPr="006E7442">
                      <w:rPr>
                        <w:rFonts w:asciiTheme="majorBidi" w:hAnsiTheme="majorBidi" w:cs="MV Boli" w:hint="cs"/>
                        <w:sz w:val="28"/>
                        <w:szCs w:val="28"/>
                        <w:rtl/>
                        <w:lang w:bidi="dv-MV"/>
                      </w:rPr>
                      <w:t>2026</w:t>
                    </w:r>
                    <w:r w:rsidRPr="006E7442">
                      <w:rPr>
                        <w:rFonts w:asciiTheme="majorBidi" w:hAnsiTheme="majorBidi" w:cstheme="majorBidi"/>
                        <w:sz w:val="28"/>
                        <w:szCs w:val="28"/>
                      </w:rPr>
                      <w:t>/</w:t>
                    </w:r>
                    <w:r>
                      <w:rPr>
                        <w:rFonts w:asciiTheme="majorBidi" w:hAnsiTheme="majorBidi" w:cs="MV Boli" w:hint="cs"/>
                        <w:sz w:val="28"/>
                        <w:szCs w:val="28"/>
                        <w:rtl/>
                        <w:lang w:bidi="dv-MV"/>
                      </w:rPr>
                      <w:t>155</w:t>
                    </w:r>
                  </w:p>
                </w:tc>
              </w:sdtContent>
            </w:sdt>
          </w:tr>
          <w:tr w:rsidR="008B05C2" w14:paraId="297B2595" w14:textId="77777777" w:rsidTr="00745E01">
            <w:trPr>
              <w:trHeight w:val="360"/>
              <w:jc w:val="center"/>
            </w:trPr>
            <w:tc>
              <w:tcPr>
                <w:tcW w:w="5000" w:type="pct"/>
                <w:vAlign w:val="center"/>
              </w:tcPr>
              <w:p w14:paraId="6CCA5711" w14:textId="36B7A3A6" w:rsidR="008B05C2" w:rsidRPr="00FF3554" w:rsidRDefault="00D5635F" w:rsidP="00D5635F">
                <w:pPr>
                  <w:pStyle w:val="NoSpacing"/>
                  <w:jc w:val="center"/>
                  <w:rPr>
                    <w:rFonts w:asciiTheme="majorBidi" w:hAnsiTheme="majorBidi" w:cstheme="majorBidi"/>
                    <w:sz w:val="28"/>
                    <w:szCs w:val="28"/>
                  </w:rPr>
                </w:pPr>
                <w:r>
                  <w:rPr>
                    <w:rFonts w:asciiTheme="majorBidi" w:hAnsiTheme="majorBidi" w:cs="MV Boli"/>
                    <w:sz w:val="28"/>
                    <w:szCs w:val="28"/>
                    <w:lang w:bidi="dv-MV"/>
                  </w:rPr>
                  <w:t>29</w:t>
                </w:r>
                <w:r w:rsidRPr="006E7442">
                  <w:rPr>
                    <w:rFonts w:asciiTheme="majorBidi" w:hAnsiTheme="majorBidi" w:cs="MV Boli"/>
                    <w:sz w:val="28"/>
                    <w:szCs w:val="28"/>
                    <w:vertAlign w:val="superscript"/>
                    <w:lang w:bidi="dv-MV"/>
                  </w:rPr>
                  <w:t>th</w:t>
                </w:r>
                <w:r>
                  <w:rPr>
                    <w:rFonts w:asciiTheme="majorBidi" w:hAnsiTheme="majorBidi" w:cs="MV Boli"/>
                    <w:sz w:val="28"/>
                    <w:szCs w:val="28"/>
                    <w:lang w:bidi="dv-MV"/>
                  </w:rPr>
                  <w:t xml:space="preserve"> June</w:t>
                </w:r>
                <w:r>
                  <w:rPr>
                    <w:rFonts w:asciiTheme="majorBidi" w:hAnsiTheme="majorBidi" w:cstheme="majorBidi"/>
                    <w:sz w:val="28"/>
                    <w:szCs w:val="28"/>
                  </w:rPr>
                  <w:t xml:space="preserve"> </w:t>
                </w:r>
                <w:r w:rsidR="008532F3">
                  <w:rPr>
                    <w:rFonts w:asciiTheme="majorBidi" w:hAnsiTheme="majorBidi" w:cstheme="majorBidi"/>
                    <w:sz w:val="28"/>
                    <w:szCs w:val="28"/>
                  </w:rPr>
                  <w:t>2026</w:t>
                </w:r>
              </w:p>
            </w:tc>
          </w:tr>
        </w:tbl>
        <w:p w14:paraId="745D8916" w14:textId="77777777" w:rsidR="008B05C2" w:rsidRDefault="008B05C2" w:rsidP="008B05C2"/>
        <w:p w14:paraId="43610787" w14:textId="77777777"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14:paraId="33D00B5A" w14:textId="77777777" w:rsidTr="00745E01">
            <w:tc>
              <w:tcPr>
                <w:tcW w:w="5000" w:type="pct"/>
              </w:tcPr>
              <w:p w14:paraId="7C6AADAA" w14:textId="77777777" w:rsidR="008B05C2" w:rsidRPr="00FF3554" w:rsidRDefault="008B05C2" w:rsidP="00745E01">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p>
              <w:p w14:paraId="23955AFB" w14:textId="77777777"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14:paraId="4F505010" w14:textId="77777777" w:rsidR="008B05C2" w:rsidRDefault="008B05C2" w:rsidP="008B05C2"/>
        <w:p w14:paraId="571C63E2" w14:textId="77777777" w:rsidR="008B05C2" w:rsidRPr="00E953AE" w:rsidRDefault="008B05C2" w:rsidP="00E953AE">
          <w:pPr>
            <w:rPr>
              <w:b/>
              <w:bCs/>
              <w:sz w:val="28"/>
              <w:szCs w:val="28"/>
              <w:lang w:bidi="dv-MV"/>
            </w:rPr>
          </w:pPr>
          <w:r>
            <w:rPr>
              <w:b/>
              <w:bCs/>
              <w:sz w:val="28"/>
              <w:szCs w:val="28"/>
              <w:lang w:bidi="dv-MV"/>
            </w:rPr>
            <w:br w:type="page"/>
          </w:r>
        </w:p>
      </w:sdtContent>
    </w:sdt>
    <w:p w14:paraId="7730A86B" w14:textId="77777777"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14:paraId="20BA107A" w14:textId="77777777" w:rsidR="008B05C2" w:rsidRDefault="008B05C2" w:rsidP="006E744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T</w:t>
      </w:r>
      <w:r w:rsidRPr="005028DE">
        <w:rPr>
          <w:rFonts w:asciiTheme="majorBidi" w:hAnsiTheme="majorBidi" w:cstheme="majorBidi"/>
          <w:lang w:bidi="dv-MV"/>
        </w:rPr>
        <w:t xml:space="preserve">he ministry of education is </w:t>
      </w:r>
      <w:r w:rsidR="00E953AE">
        <w:rPr>
          <w:rFonts w:asciiTheme="majorBidi" w:hAnsiTheme="majorBidi" w:cstheme="majorBidi"/>
          <w:lang w:bidi="dv-MV"/>
        </w:rPr>
        <w:t>seeking consultancy service</w:t>
      </w:r>
      <w:r w:rsidR="00E953AE" w:rsidRPr="00E953AE">
        <w:rPr>
          <w:rFonts w:asciiTheme="majorBidi" w:hAnsiTheme="majorBidi" w:cstheme="majorBidi"/>
          <w:lang w:bidi="dv-MV"/>
        </w:rPr>
        <w:t xml:space="preserve"> to</w:t>
      </w:r>
      <w:r w:rsidR="008532F3" w:rsidRPr="008532F3">
        <w:rPr>
          <w:rFonts w:asciiTheme="majorBidi" w:hAnsiTheme="majorBidi" w:cstheme="majorBidi"/>
          <w:lang w:bidi="dv-MV"/>
        </w:rPr>
        <w:t xml:space="preserve"> </w:t>
      </w:r>
      <w:r w:rsidR="006E7442" w:rsidRPr="006E7442">
        <w:rPr>
          <w:rFonts w:asciiTheme="majorBidi" w:hAnsiTheme="majorBidi" w:cstheme="majorBidi"/>
          <w:lang w:bidi="dv-MV"/>
        </w:rPr>
        <w:t>Institutionalize Restorative Practices for Behavior Management in Schools</w:t>
      </w:r>
      <w:r w:rsidR="008532F3" w:rsidRPr="008532F3">
        <w:rPr>
          <w:rFonts w:asciiTheme="majorBidi" w:hAnsiTheme="majorBidi" w:cstheme="majorBidi"/>
          <w:lang w:bidi="dv-MV"/>
        </w:rPr>
        <w:t>.</w:t>
      </w:r>
    </w:p>
    <w:p w14:paraId="1D16D8B0" w14:textId="77777777" w:rsidR="00E953AE" w:rsidRPr="00963938" w:rsidRDefault="00E953AE" w:rsidP="00E953AE">
      <w:pPr>
        <w:pStyle w:val="ListParagraph"/>
        <w:spacing w:line="276" w:lineRule="auto"/>
        <w:ind w:left="360"/>
        <w:jc w:val="both"/>
        <w:rPr>
          <w:rFonts w:asciiTheme="majorBidi" w:hAnsiTheme="majorBidi" w:cstheme="majorBidi"/>
          <w:sz w:val="8"/>
          <w:szCs w:val="8"/>
          <w:lang w:bidi="dv-MV"/>
        </w:rPr>
      </w:pPr>
    </w:p>
    <w:p w14:paraId="10838C8A" w14:textId="77777777"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14:paraId="7F8077B5" w14:textId="77777777" w:rsidTr="00745E01">
        <w:tc>
          <w:tcPr>
            <w:tcW w:w="6307" w:type="dxa"/>
          </w:tcPr>
          <w:p w14:paraId="21B3513E" w14:textId="77777777"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14:paraId="77407975" w14:textId="77777777"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6504B1" w:rsidRPr="007532D7" w14:paraId="348451C0" w14:textId="77777777" w:rsidTr="00745E01">
        <w:tc>
          <w:tcPr>
            <w:tcW w:w="6307" w:type="dxa"/>
          </w:tcPr>
          <w:p w14:paraId="7E7D64D8" w14:textId="68623C4A" w:rsidR="006504B1" w:rsidRPr="00464F3D" w:rsidRDefault="00D5635F" w:rsidP="00D5635F">
            <w:pPr>
              <w:rPr>
                <w:rFonts w:asciiTheme="majorBidi" w:hAnsiTheme="majorBidi" w:cstheme="majorBidi"/>
                <w:b/>
                <w:bCs/>
                <w:sz w:val="22"/>
                <w:szCs w:val="22"/>
                <w:rtl/>
                <w:lang w:bidi="dv-MV"/>
              </w:rPr>
            </w:pPr>
            <w:r>
              <w:rPr>
                <w:rFonts w:asciiTheme="majorBidi" w:hAnsiTheme="majorBidi" w:cs="MV Boli"/>
                <w:b/>
                <w:bCs/>
                <w:sz w:val="22"/>
                <w:szCs w:val="22"/>
                <w:lang w:bidi="dv-MV"/>
              </w:rPr>
              <w:t>29</w:t>
            </w:r>
            <w:r w:rsidRPr="006E7442">
              <w:rPr>
                <w:rFonts w:asciiTheme="majorBidi" w:hAnsiTheme="majorBidi" w:cs="MV Boli"/>
                <w:b/>
                <w:bCs/>
                <w:sz w:val="22"/>
                <w:szCs w:val="22"/>
                <w:vertAlign w:val="superscript"/>
                <w:lang w:bidi="dv-MV"/>
              </w:rPr>
              <w:t>th</w:t>
            </w:r>
            <w:r>
              <w:rPr>
                <w:rFonts w:asciiTheme="majorBidi" w:hAnsiTheme="majorBidi" w:cs="MV Boli"/>
                <w:b/>
                <w:bCs/>
                <w:sz w:val="22"/>
                <w:szCs w:val="22"/>
                <w:lang w:bidi="dv-MV"/>
              </w:rPr>
              <w:t xml:space="preserve"> June </w:t>
            </w:r>
            <w:r w:rsidR="008532F3">
              <w:rPr>
                <w:rFonts w:asciiTheme="majorBidi" w:hAnsiTheme="majorBidi" w:cstheme="majorBidi"/>
                <w:b/>
                <w:bCs/>
                <w:sz w:val="22"/>
                <w:szCs w:val="22"/>
                <w:lang w:bidi="dv-MV"/>
              </w:rPr>
              <w:t>2026</w:t>
            </w:r>
          </w:p>
        </w:tc>
        <w:tc>
          <w:tcPr>
            <w:tcW w:w="3053" w:type="dxa"/>
          </w:tcPr>
          <w:p w14:paraId="2B92A9AE" w14:textId="77777777" w:rsidR="006504B1" w:rsidRPr="007532D7" w:rsidRDefault="006504B1"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6504B1" w:rsidRPr="007532D7" w14:paraId="6C62BD0A" w14:textId="77777777" w:rsidTr="00745E01">
        <w:tc>
          <w:tcPr>
            <w:tcW w:w="6307" w:type="dxa"/>
          </w:tcPr>
          <w:p w14:paraId="53410EE9" w14:textId="4AD1787B" w:rsidR="006504B1" w:rsidRPr="00464F3D" w:rsidRDefault="00D5635F" w:rsidP="00D5635F">
            <w:pPr>
              <w:rPr>
                <w:rFonts w:asciiTheme="majorBidi" w:hAnsiTheme="majorBidi" w:cstheme="majorBidi"/>
                <w:b/>
                <w:bCs/>
                <w:sz w:val="22"/>
                <w:szCs w:val="22"/>
                <w:rtl/>
                <w:lang w:bidi="dv-MV"/>
              </w:rPr>
            </w:pPr>
            <w:r>
              <w:rPr>
                <w:rFonts w:asciiTheme="majorBidi" w:hAnsiTheme="majorBidi" w:cs="MV Boli"/>
                <w:b/>
                <w:bCs/>
                <w:sz w:val="22"/>
                <w:szCs w:val="22"/>
                <w:lang w:bidi="dv-MV"/>
              </w:rPr>
              <w:t>06</w:t>
            </w:r>
            <w:r w:rsidRPr="006E7442">
              <w:rPr>
                <w:rFonts w:asciiTheme="majorBidi" w:hAnsiTheme="majorBidi" w:cs="MV Boli"/>
                <w:b/>
                <w:bCs/>
                <w:sz w:val="22"/>
                <w:szCs w:val="22"/>
                <w:vertAlign w:val="superscript"/>
                <w:lang w:bidi="dv-MV"/>
              </w:rPr>
              <w:t>th</w:t>
            </w:r>
            <w:r>
              <w:rPr>
                <w:rFonts w:asciiTheme="majorBidi" w:hAnsiTheme="majorBidi" w:cs="MV Boli"/>
                <w:b/>
                <w:bCs/>
                <w:sz w:val="22"/>
                <w:szCs w:val="22"/>
                <w:lang w:bidi="dv-MV"/>
              </w:rPr>
              <w:t xml:space="preserve"> July</w:t>
            </w:r>
            <w:r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6504B1">
              <w:rPr>
                <w:rFonts w:asciiTheme="majorBidi" w:hAnsiTheme="majorBidi" w:cstheme="majorBidi"/>
                <w:b/>
                <w:bCs/>
                <w:sz w:val="22"/>
                <w:szCs w:val="22"/>
                <w:lang w:bidi="dv-MV"/>
              </w:rPr>
              <w:t>2359</w:t>
            </w:r>
            <w:r w:rsidR="006504B1" w:rsidRPr="00464F3D">
              <w:rPr>
                <w:rFonts w:asciiTheme="majorBidi" w:hAnsiTheme="majorBidi" w:cstheme="majorBidi"/>
                <w:b/>
                <w:bCs/>
                <w:sz w:val="22"/>
                <w:szCs w:val="22"/>
                <w:lang w:bidi="dv-MV"/>
              </w:rPr>
              <w:t xml:space="preserve"> hrs. Local Time</w:t>
            </w:r>
          </w:p>
        </w:tc>
        <w:tc>
          <w:tcPr>
            <w:tcW w:w="3053" w:type="dxa"/>
          </w:tcPr>
          <w:p w14:paraId="01E5EA86" w14:textId="77777777" w:rsidR="006504B1" w:rsidRPr="00D635BA" w:rsidRDefault="006504B1"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6504B1" w:rsidRPr="007532D7" w14:paraId="634A1331" w14:textId="77777777" w:rsidTr="00745E01">
        <w:tc>
          <w:tcPr>
            <w:tcW w:w="6307" w:type="dxa"/>
          </w:tcPr>
          <w:p w14:paraId="22FB28D7" w14:textId="49638DE7" w:rsidR="006504B1" w:rsidRPr="007245FC" w:rsidRDefault="00D5635F" w:rsidP="00D5635F">
            <w:pPr>
              <w:rPr>
                <w:rFonts w:asciiTheme="majorBidi" w:hAnsiTheme="majorBidi" w:cs="MV Boli"/>
                <w:b/>
                <w:bCs/>
                <w:sz w:val="22"/>
                <w:szCs w:val="22"/>
                <w:rtl/>
                <w:lang w:bidi="dv-MV"/>
              </w:rPr>
            </w:pPr>
            <w:r>
              <w:rPr>
                <w:rFonts w:asciiTheme="majorBidi" w:hAnsiTheme="majorBidi" w:cs="MV Boli"/>
                <w:b/>
                <w:bCs/>
                <w:sz w:val="22"/>
                <w:szCs w:val="22"/>
                <w:lang w:bidi="dv-MV"/>
              </w:rPr>
              <w:t>08</w:t>
            </w:r>
            <w:r w:rsidRPr="006E7442">
              <w:rPr>
                <w:rFonts w:asciiTheme="majorBidi" w:hAnsiTheme="majorBidi" w:cs="MV Boli"/>
                <w:b/>
                <w:bCs/>
                <w:sz w:val="22"/>
                <w:szCs w:val="22"/>
                <w:vertAlign w:val="superscript"/>
                <w:lang w:bidi="dv-MV"/>
              </w:rPr>
              <w:t>th</w:t>
            </w:r>
            <w:r>
              <w:rPr>
                <w:rFonts w:asciiTheme="majorBidi" w:hAnsiTheme="majorBidi" w:cs="MV Boli"/>
                <w:b/>
                <w:bCs/>
                <w:sz w:val="22"/>
                <w:szCs w:val="22"/>
                <w:lang w:bidi="dv-MV"/>
              </w:rPr>
              <w:t xml:space="preserve"> July</w:t>
            </w:r>
            <w:r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81573B">
              <w:rPr>
                <w:rFonts w:asciiTheme="majorBidi" w:hAnsiTheme="majorBidi" w:cstheme="majorBidi"/>
                <w:b/>
                <w:bCs/>
                <w:sz w:val="22"/>
                <w:szCs w:val="22"/>
                <w:lang w:bidi="dv-MV"/>
              </w:rPr>
              <w:t>13</w:t>
            </w:r>
            <w:r w:rsidR="0081573B">
              <w:rPr>
                <w:rFonts w:asciiTheme="majorBidi" w:hAnsiTheme="majorBidi" w:cs="MV Boli"/>
                <w:b/>
                <w:bCs/>
                <w:sz w:val="22"/>
                <w:szCs w:val="22"/>
                <w:lang w:bidi="dv-MV"/>
              </w:rPr>
              <w:t>0</w:t>
            </w:r>
            <w:r w:rsidR="006504B1" w:rsidRPr="00464F3D">
              <w:rPr>
                <w:rFonts w:asciiTheme="majorBidi" w:hAnsiTheme="majorBidi" w:cstheme="majorBidi"/>
                <w:b/>
                <w:bCs/>
                <w:sz w:val="22"/>
                <w:szCs w:val="22"/>
                <w:lang w:bidi="dv-MV"/>
              </w:rPr>
              <w:t>0 hrs. Local Time</w:t>
            </w:r>
          </w:p>
        </w:tc>
        <w:tc>
          <w:tcPr>
            <w:tcW w:w="3053" w:type="dxa"/>
          </w:tcPr>
          <w:p w14:paraId="185A826B" w14:textId="77777777" w:rsidR="006504B1" w:rsidRPr="007532D7" w:rsidRDefault="006504B1"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14:paraId="2BCF3437" w14:textId="77777777" w:rsidR="008B05C2" w:rsidRPr="00963938" w:rsidRDefault="008B05C2" w:rsidP="00E953AE">
      <w:pPr>
        <w:spacing w:line="276" w:lineRule="auto"/>
        <w:jc w:val="both"/>
        <w:rPr>
          <w:rFonts w:asciiTheme="majorBidi" w:hAnsiTheme="majorBidi" w:cstheme="majorBidi"/>
          <w:b/>
          <w:bCs/>
          <w:sz w:val="14"/>
          <w:szCs w:val="14"/>
          <w:lang w:bidi="dv-MV"/>
        </w:rPr>
      </w:pPr>
    </w:p>
    <w:p w14:paraId="4712EDA8" w14:textId="77777777"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14:paraId="3C343167" w14:textId="77777777"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14:paraId="3958216C" w14:textId="77777777"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14:paraId="05070062" w14:textId="77777777"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p>
    <w:p w14:paraId="78A66266" w14:textId="77777777"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H.Velan</w:t>
      </w:r>
      <w:r w:rsidR="006E7442">
        <w:rPr>
          <w:rFonts w:asciiTheme="majorBidi" w:hAnsiTheme="majorBidi" w:cstheme="majorBidi"/>
          <w:lang w:bidi="dv-MV"/>
        </w:rPr>
        <w:t>a</w:t>
      </w:r>
      <w:r w:rsidRPr="00711423">
        <w:rPr>
          <w:rFonts w:asciiTheme="majorBidi" w:hAnsiTheme="majorBidi" w:cstheme="majorBidi"/>
          <w:lang w:bidi="dv-MV"/>
        </w:rPr>
        <w:t>age</w:t>
      </w:r>
      <w:proofErr w:type="spellEnd"/>
      <w:r w:rsidRPr="00711423">
        <w:rPr>
          <w:rFonts w:asciiTheme="majorBidi" w:hAnsiTheme="majorBidi" w:cstheme="majorBidi"/>
          <w:lang w:bidi="dv-MV"/>
        </w:rPr>
        <w:t>, 20096</w:t>
      </w:r>
    </w:p>
    <w:p w14:paraId="2219E91B" w14:textId="77777777"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14:paraId="571062A3" w14:textId="77777777"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14:paraId="2AA4D90A" w14:textId="77777777"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14:paraId="11271599" w14:textId="77777777"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6" w:history="1">
        <w:r w:rsidRPr="006866BB">
          <w:rPr>
            <w:rStyle w:val="Hyperlink"/>
            <w:rFonts w:asciiTheme="majorBidi" w:hAnsiTheme="majorBidi" w:cstheme="majorBidi"/>
            <w:lang w:bidi="dv-MV"/>
          </w:rPr>
          <w:t>procurement@moe.gov.mv</w:t>
        </w:r>
      </w:hyperlink>
    </w:p>
    <w:p w14:paraId="23745491" w14:textId="77777777"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7"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14:paraId="40DD0B2E" w14:textId="77777777" w:rsidR="008B05C2" w:rsidRDefault="008B05C2" w:rsidP="008B05C2">
      <w:pPr>
        <w:pStyle w:val="ListParagraph"/>
        <w:ind w:left="360"/>
        <w:jc w:val="both"/>
        <w:rPr>
          <w:rFonts w:asciiTheme="majorBidi" w:hAnsiTheme="majorBidi" w:cstheme="majorBidi"/>
          <w:lang w:bidi="dv-MV"/>
        </w:rPr>
      </w:pPr>
    </w:p>
    <w:p w14:paraId="7B02A8A4" w14:textId="77777777"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14:paraId="300C9FFA" w14:textId="77777777"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14:paraId="6F621228" w14:textId="77777777"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14:paraId="205F8EA8" w14:textId="77777777"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14:paraId="0CF07BE8" w14:textId="77777777"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14:paraId="00CE2197" w14:textId="77777777"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14:paraId="7EEB5B12" w14:textId="77777777"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14:paraId="2611AABE" w14:textId="77777777" w:rsidR="008B05C2" w:rsidRDefault="008B05C2" w:rsidP="009B5248">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sidR="009B5248">
        <w:rPr>
          <w:rFonts w:asciiTheme="majorBidi" w:hAnsiTheme="majorBidi" w:cstheme="majorBidi"/>
          <w:lang w:bidi="dv-MV"/>
        </w:rPr>
        <w:t>5</w:t>
      </w:r>
      <w:r w:rsidRPr="005D211D">
        <w:rPr>
          <w:rFonts w:asciiTheme="majorBidi" w:hAnsiTheme="majorBidi" w:cstheme="majorBidi"/>
          <w:lang w:bidi="dv-MV"/>
        </w:rPr>
        <w:t>)</w:t>
      </w:r>
    </w:p>
    <w:p w14:paraId="0ECFFAF1" w14:textId="77777777"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14:paraId="5BDAA0B4" w14:textId="77777777" w:rsidR="008B05C2" w:rsidRPr="002E0D92" w:rsidRDefault="008B05C2" w:rsidP="009B5248">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rsidR="009B5248">
        <w:t>6</w:t>
      </w:r>
      <w:r w:rsidRPr="00E5592D">
        <w:t>)</w:t>
      </w:r>
    </w:p>
    <w:p w14:paraId="6D53F939" w14:textId="77777777"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14:paraId="498CE5C2" w14:textId="77777777" w:rsidR="00E953AE" w:rsidRDefault="00E953AE" w:rsidP="009B5248">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p w14:paraId="3D572C9A" w14:textId="77777777" w:rsidR="008B05C2" w:rsidRPr="00E953AE" w:rsidRDefault="008B05C2" w:rsidP="00E953AE">
      <w:pPr>
        <w:spacing w:line="276" w:lineRule="auto"/>
        <w:jc w:val="both"/>
        <w:rPr>
          <w:rFonts w:asciiTheme="majorBidi" w:hAnsiTheme="majorBidi" w:cstheme="majorBidi"/>
          <w:lang w:bidi="dv-MV"/>
        </w:rPr>
      </w:pPr>
    </w:p>
    <w:p w14:paraId="5456E3B7" w14:textId="77777777"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14:paraId="3D0A4E9E" w14:textId="77777777" w:rsidTr="00745E01">
        <w:tc>
          <w:tcPr>
            <w:tcW w:w="2520" w:type="dxa"/>
          </w:tcPr>
          <w:p w14:paraId="246AC02B" w14:textId="77777777" w:rsidR="008B05C2" w:rsidRPr="003447B1" w:rsidRDefault="008B05C2" w:rsidP="00745E01">
            <w:pPr>
              <w:rPr>
                <w:lang w:eastAsia="ja-JP"/>
              </w:rPr>
            </w:pPr>
            <w:r w:rsidRPr="003447B1">
              <w:rPr>
                <w:lang w:eastAsia="ja-JP"/>
              </w:rPr>
              <w:t>Submission Instruction</w:t>
            </w:r>
          </w:p>
        </w:tc>
        <w:tc>
          <w:tcPr>
            <w:tcW w:w="6975" w:type="dxa"/>
          </w:tcPr>
          <w:p w14:paraId="2E5AFF8C" w14:textId="77777777"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14:paraId="740A7419" w14:textId="77777777"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Ministry of Education</w:t>
            </w:r>
          </w:p>
          <w:p w14:paraId="5014E5E8" w14:textId="77777777"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14:paraId="4CC4D4D0" w14:textId="77777777"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14:paraId="3625201B" w14:textId="77777777"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14:paraId="494D7EE7" w14:textId="0B47B375" w:rsidR="008B05C2" w:rsidRPr="00E42345" w:rsidRDefault="008B05C2" w:rsidP="00D5635F">
            <w:pPr>
              <w:pStyle w:val="Sub-ClauseText"/>
              <w:spacing w:before="60" w:after="60"/>
              <w:jc w:val="left"/>
              <w:rPr>
                <w:rFonts w:asciiTheme="majorBidi" w:hAnsiTheme="majorBidi" w:cstheme="majorBidi"/>
                <w:spacing w:val="0"/>
                <w:sz w:val="22"/>
                <w:szCs w:val="22"/>
              </w:rPr>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bookmarkStart w:id="0" w:name="_GoBack"/>
            <w:r w:rsidR="006F6F06">
              <w:fldChar w:fldCharType="begin"/>
            </w:r>
            <w:r w:rsidR="006F6F06">
              <w:instrText xml:space="preserve"> HYPERLINK "https://bit.ly/4eze93M" </w:instrText>
            </w:r>
            <w:r w:rsidR="006F6F06">
              <w:fldChar w:fldCharType="separate"/>
            </w:r>
            <w:r w:rsidR="00D5635F">
              <w:rPr>
                <w:rStyle w:val="Hyperlink"/>
                <w:rFonts w:asciiTheme="majorBidi" w:hAnsiTheme="majorBidi" w:cstheme="majorBidi"/>
                <w:spacing w:val="0"/>
                <w:szCs w:val="24"/>
                <w:highlight w:val="yellow"/>
              </w:rPr>
              <w:t>https://bit.ly/4eze93M</w:t>
            </w:r>
            <w:r w:rsidR="006F6F06">
              <w:rPr>
                <w:rStyle w:val="Hyperlink"/>
                <w:rFonts w:asciiTheme="majorBidi" w:hAnsiTheme="majorBidi" w:cstheme="majorBidi"/>
                <w:spacing w:val="0"/>
                <w:szCs w:val="24"/>
                <w:highlight w:val="yellow"/>
              </w:rPr>
              <w:fldChar w:fldCharType="end"/>
            </w:r>
            <w:bookmarkEnd w:id="0"/>
          </w:p>
        </w:tc>
      </w:tr>
      <w:tr w:rsidR="008B05C2" w:rsidRPr="007532D7" w14:paraId="4F0792F1" w14:textId="77777777" w:rsidTr="00745E01">
        <w:tc>
          <w:tcPr>
            <w:tcW w:w="2520" w:type="dxa"/>
          </w:tcPr>
          <w:p w14:paraId="4F76D00D" w14:textId="77777777" w:rsidR="008B05C2" w:rsidRPr="003447B1" w:rsidRDefault="008B05C2" w:rsidP="00745E01">
            <w:pPr>
              <w:rPr>
                <w:lang w:eastAsia="ja-JP"/>
              </w:rPr>
            </w:pPr>
            <w:r w:rsidRPr="003447B1">
              <w:rPr>
                <w:lang w:eastAsia="ja-JP"/>
              </w:rPr>
              <w:t>Submission Deadline</w:t>
            </w:r>
          </w:p>
        </w:tc>
        <w:tc>
          <w:tcPr>
            <w:tcW w:w="6975" w:type="dxa"/>
          </w:tcPr>
          <w:p w14:paraId="1C185599" w14:textId="77777777"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14:paraId="6C987E02" w14:textId="4F4C86B0" w:rsidR="008B05C2" w:rsidRPr="00846B11" w:rsidRDefault="008B05C2" w:rsidP="00D5635F">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Pr="00846B11">
              <w:rPr>
                <w:rFonts w:asciiTheme="majorBidi" w:hAnsiTheme="majorBidi" w:cstheme="majorBidi"/>
                <w:b/>
                <w:bCs/>
                <w:spacing w:val="0"/>
                <w:szCs w:val="24"/>
              </w:rPr>
              <w:t xml:space="preserve"> </w:t>
            </w:r>
            <w:r w:rsidR="006E7442">
              <w:rPr>
                <w:rFonts w:asciiTheme="majorBidi" w:hAnsiTheme="majorBidi" w:cs="MV Boli"/>
                <w:b/>
                <w:bCs/>
                <w:szCs w:val="24"/>
                <w:lang w:bidi="dv-MV"/>
              </w:rPr>
              <w:t>0</w:t>
            </w:r>
            <w:r w:rsidR="00D5635F">
              <w:rPr>
                <w:rFonts w:asciiTheme="majorBidi" w:hAnsiTheme="majorBidi" w:cs="MV Boli"/>
                <w:b/>
                <w:bCs/>
                <w:szCs w:val="24"/>
                <w:lang w:bidi="dv-MV"/>
              </w:rPr>
              <w:t>8</w:t>
            </w:r>
            <w:r w:rsidR="006E7442" w:rsidRPr="006E7442">
              <w:rPr>
                <w:rFonts w:asciiTheme="majorBidi" w:hAnsiTheme="majorBidi" w:cs="MV Boli"/>
                <w:b/>
                <w:bCs/>
                <w:szCs w:val="24"/>
                <w:vertAlign w:val="superscript"/>
                <w:lang w:bidi="dv-MV"/>
              </w:rPr>
              <w:t>th</w:t>
            </w:r>
            <w:r w:rsidR="006E7442">
              <w:rPr>
                <w:rFonts w:asciiTheme="majorBidi" w:hAnsiTheme="majorBidi" w:cs="MV Boli"/>
                <w:b/>
                <w:bCs/>
                <w:szCs w:val="24"/>
                <w:lang w:bidi="dv-MV"/>
              </w:rPr>
              <w:t xml:space="preserve"> </w:t>
            </w:r>
            <w:r w:rsidR="00D5635F">
              <w:rPr>
                <w:rFonts w:asciiTheme="majorBidi" w:hAnsiTheme="majorBidi" w:cs="MV Boli"/>
                <w:b/>
                <w:bCs/>
                <w:szCs w:val="24"/>
                <w:lang w:bidi="dv-MV"/>
              </w:rPr>
              <w:t>July</w:t>
            </w:r>
            <w:r w:rsidR="00D5635F" w:rsidRPr="00846B11">
              <w:rPr>
                <w:rFonts w:asciiTheme="majorBidi" w:hAnsiTheme="majorBidi" w:cstheme="majorBidi"/>
                <w:b/>
                <w:bCs/>
                <w:szCs w:val="24"/>
                <w:lang w:bidi="dv-MV"/>
              </w:rPr>
              <w:t xml:space="preserve"> </w:t>
            </w:r>
            <w:r w:rsidR="008532F3">
              <w:rPr>
                <w:rFonts w:asciiTheme="majorBidi" w:hAnsiTheme="majorBidi" w:cstheme="majorBidi"/>
                <w:b/>
                <w:bCs/>
                <w:szCs w:val="24"/>
                <w:lang w:bidi="dv-MV"/>
              </w:rPr>
              <w:t>2026</w:t>
            </w:r>
          </w:p>
          <w:p w14:paraId="3127121B" w14:textId="77777777"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14:paraId="42EE678E" w14:textId="77777777"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14:paraId="709D1804" w14:textId="77777777" w:rsidR="008532F3" w:rsidRDefault="008532F3" w:rsidP="008532F3">
      <w:pPr>
        <w:tabs>
          <w:tab w:val="center" w:pos="4680"/>
        </w:tabs>
        <w:suppressAutoHyphens/>
        <w:spacing w:line="360" w:lineRule="auto"/>
        <w:jc w:val="both"/>
        <w:rPr>
          <w:rFonts w:eastAsia="Calibri"/>
          <w:b/>
          <w:bCs/>
          <w:sz w:val="26"/>
          <w:szCs w:val="26"/>
          <w:lang w:val="en-GB"/>
        </w:rPr>
      </w:pPr>
    </w:p>
    <w:p w14:paraId="55AF43F1" w14:textId="77777777" w:rsidR="008B05C2" w:rsidRPr="00731C83" w:rsidRDefault="008B05C2" w:rsidP="008532F3">
      <w:pPr>
        <w:tabs>
          <w:tab w:val="center" w:pos="4680"/>
        </w:tabs>
        <w:suppressAutoHyphens/>
        <w:spacing w:line="360" w:lineRule="auto"/>
        <w:jc w:val="both"/>
        <w:rPr>
          <w:rFonts w:eastAsia="Calibri"/>
          <w:b/>
          <w:bCs/>
          <w:sz w:val="26"/>
          <w:szCs w:val="26"/>
          <w:lang w:val="en-GB"/>
        </w:rPr>
      </w:pPr>
      <w:proofErr w:type="gramStart"/>
      <w:r w:rsidRPr="00731C83">
        <w:rPr>
          <w:rFonts w:eastAsia="Calibri"/>
          <w:b/>
          <w:bCs/>
          <w:sz w:val="26"/>
          <w:szCs w:val="26"/>
          <w:lang w:val="en-GB"/>
        </w:rPr>
        <w:lastRenderedPageBreak/>
        <w:t xml:space="preserve">Terms </w:t>
      </w:r>
      <w:r w:rsidR="008532F3" w:rsidRPr="00731C83">
        <w:rPr>
          <w:rFonts w:eastAsia="Calibri"/>
          <w:b/>
          <w:bCs/>
          <w:sz w:val="26"/>
          <w:szCs w:val="26"/>
          <w:lang w:val="en-GB"/>
        </w:rPr>
        <w:t xml:space="preserve">of Reference for </w:t>
      </w:r>
      <w:r w:rsidR="008532F3" w:rsidRPr="008532F3">
        <w:rPr>
          <w:rFonts w:eastAsia="Calibri"/>
          <w:b/>
          <w:bCs/>
          <w:sz w:val="26"/>
          <w:szCs w:val="26"/>
          <w:lang w:val="en-GB"/>
        </w:rPr>
        <w:t xml:space="preserve">Local Consultant </w:t>
      </w:r>
      <w:r w:rsidR="00F66F1B" w:rsidRPr="008532F3">
        <w:rPr>
          <w:rFonts w:eastAsia="Calibri"/>
          <w:b/>
          <w:bCs/>
          <w:sz w:val="26"/>
          <w:szCs w:val="26"/>
          <w:lang w:val="en-GB"/>
        </w:rPr>
        <w:t>to</w:t>
      </w:r>
      <w:r w:rsidR="008532F3" w:rsidRPr="008532F3">
        <w:rPr>
          <w:rFonts w:eastAsia="Calibri"/>
          <w:b/>
          <w:bCs/>
          <w:sz w:val="26"/>
          <w:szCs w:val="26"/>
          <w:lang w:val="en-GB"/>
        </w:rPr>
        <w:t xml:space="preserve"> Institutionalize </w:t>
      </w:r>
      <w:r w:rsidR="006E7442" w:rsidRPr="006E7442">
        <w:rPr>
          <w:rFonts w:eastAsia="Calibri"/>
          <w:b/>
          <w:bCs/>
          <w:sz w:val="26"/>
          <w:szCs w:val="26"/>
          <w:lang w:val="en-GB"/>
        </w:rPr>
        <w:t>Restorative Practices for Behaviour Management in Schools</w:t>
      </w:r>
      <w:r w:rsidR="006E7442">
        <w:rPr>
          <w:rFonts w:eastAsia="Calibri"/>
          <w:b/>
          <w:bCs/>
          <w:sz w:val="26"/>
          <w:szCs w:val="26"/>
          <w:lang w:val="en-GB"/>
        </w:rPr>
        <w:t>.</w:t>
      </w:r>
      <w:proofErr w:type="gramEnd"/>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8B05C2" w:rsidRPr="00731C83" w14:paraId="129C6B77" w14:textId="77777777" w:rsidTr="00D5635F">
        <w:trPr>
          <w:trHeight w:val="1383"/>
          <w:jc w:val="center"/>
        </w:trPr>
        <w:tc>
          <w:tcPr>
            <w:tcW w:w="9916" w:type="dxa"/>
            <w:tcBorders>
              <w:top w:val="single" w:sz="4" w:space="0" w:color="auto"/>
              <w:left w:val="single" w:sz="4" w:space="0" w:color="auto"/>
              <w:bottom w:val="single" w:sz="4" w:space="0" w:color="auto"/>
              <w:right w:val="single" w:sz="4" w:space="0" w:color="auto"/>
            </w:tcBorders>
            <w:hideMark/>
          </w:tcPr>
          <w:p w14:paraId="3FCE635F" w14:textId="77777777" w:rsidR="008B05C2" w:rsidRDefault="008B05C2" w:rsidP="00745E01">
            <w:pPr>
              <w:numPr>
                <w:ilvl w:val="0"/>
                <w:numId w:val="4"/>
              </w:numPr>
              <w:spacing w:before="240" w:line="360" w:lineRule="auto"/>
              <w:contextualSpacing/>
              <w:jc w:val="both"/>
              <w:rPr>
                <w:rFonts w:eastAsia="Calibri"/>
                <w:b/>
                <w:bCs/>
                <w:lang w:val="en-GB"/>
              </w:rPr>
            </w:pPr>
            <w:r w:rsidRPr="00731C83">
              <w:rPr>
                <w:rFonts w:eastAsia="Calibri"/>
                <w:b/>
                <w:bCs/>
                <w:lang w:val="en-GB"/>
              </w:rPr>
              <w:t>Background:</w:t>
            </w:r>
          </w:p>
          <w:p w14:paraId="689320A2" w14:textId="77777777" w:rsidR="009269AC" w:rsidRPr="009269AC" w:rsidRDefault="009269AC" w:rsidP="009269AC">
            <w:pPr>
              <w:spacing w:before="240" w:line="360" w:lineRule="auto"/>
              <w:contextualSpacing/>
            </w:pPr>
            <w:r w:rsidRPr="009269AC">
              <w:t xml:space="preserve">The current </w:t>
            </w:r>
            <w:proofErr w:type="spellStart"/>
            <w:r w:rsidRPr="009269AC">
              <w:t>Behaviour</w:t>
            </w:r>
            <w:proofErr w:type="spellEnd"/>
            <w:r w:rsidRPr="009269AC">
              <w:t xml:space="preserve"> Management Policy (22-E/CIR/2018/8) was developed prior to the ratification of key national legal frameworks, including the Child Rights Protection Act, the Juvenile Justice Act, and the Education Act. Consequently, the policy no longer fully reflects the contemporary legal and institutional landscape governing child protection and education.</w:t>
            </w:r>
          </w:p>
          <w:p w14:paraId="6F57E87A" w14:textId="77777777" w:rsidR="009269AC" w:rsidRPr="009269AC" w:rsidRDefault="009269AC" w:rsidP="009269AC">
            <w:pPr>
              <w:spacing w:before="240" w:line="360" w:lineRule="auto"/>
              <w:contextualSpacing/>
            </w:pPr>
            <w:r w:rsidRPr="009269AC">
              <w:t xml:space="preserve">There is therefore a critical need to review and update the </w:t>
            </w:r>
            <w:proofErr w:type="spellStart"/>
            <w:r w:rsidRPr="009269AC">
              <w:t>Behaviour</w:t>
            </w:r>
            <w:proofErr w:type="spellEnd"/>
            <w:r w:rsidRPr="009269AC">
              <w:t xml:space="preserve"> Management Policy to ensure full alignment with the principles, standards, and provisions enshrined in these Acts. Such alignment will enable a more holistic, legally compliant, and rights-based approach to student </w:t>
            </w:r>
            <w:proofErr w:type="spellStart"/>
            <w:r w:rsidRPr="009269AC">
              <w:t>behaviour</w:t>
            </w:r>
            <w:proofErr w:type="spellEnd"/>
            <w:r w:rsidRPr="009269AC">
              <w:t xml:space="preserve"> management.</w:t>
            </w:r>
          </w:p>
          <w:p w14:paraId="6D1154CC" w14:textId="77777777" w:rsidR="009269AC" w:rsidRDefault="009269AC" w:rsidP="009269AC">
            <w:pPr>
              <w:spacing w:before="240" w:line="360" w:lineRule="auto"/>
              <w:contextualSpacing/>
            </w:pPr>
          </w:p>
          <w:p w14:paraId="1A7E734E" w14:textId="093C6592" w:rsidR="009269AC" w:rsidRPr="009269AC" w:rsidRDefault="009269AC" w:rsidP="009269AC">
            <w:pPr>
              <w:spacing w:before="240" w:line="360" w:lineRule="auto"/>
              <w:contextualSpacing/>
            </w:pPr>
            <w:r w:rsidRPr="009269AC">
              <w:t>Importantly, this process provides an opportunity to strengthen the policy’s focus on prevention, proportionality, and child-</w:t>
            </w:r>
            <w:proofErr w:type="spellStart"/>
            <w:r w:rsidRPr="009269AC">
              <w:t>centred</w:t>
            </w:r>
            <w:proofErr w:type="spellEnd"/>
            <w:r w:rsidRPr="009269AC">
              <w:t xml:space="preserve"> responses, while embedding restorative practices that promote accountability, reintegration, and positive </w:t>
            </w:r>
            <w:proofErr w:type="spellStart"/>
            <w:r w:rsidRPr="009269AC">
              <w:t>behaviour</w:t>
            </w:r>
            <w:proofErr w:type="spellEnd"/>
            <w:r w:rsidRPr="009269AC">
              <w:t xml:space="preserve"> change. Aligning the policy with national legislation and international best practices will reinforce the protection and promotion of children’s rights within school environments and contribute to safer, more inclusive, and supportive learning settings for all students.</w:t>
            </w:r>
          </w:p>
          <w:p w14:paraId="4C4FBEC6" w14:textId="77777777" w:rsidR="006E7442" w:rsidRPr="006E7442" w:rsidRDefault="006E7442" w:rsidP="006E7442">
            <w:pPr>
              <w:spacing w:before="240" w:line="360" w:lineRule="auto"/>
              <w:contextualSpacing/>
              <w:rPr>
                <w:lang w:val="en-GB"/>
              </w:rPr>
            </w:pPr>
          </w:p>
          <w:p w14:paraId="2A569C68" w14:textId="77777777" w:rsidR="006E7442" w:rsidRDefault="006E7442" w:rsidP="006E7442">
            <w:pPr>
              <w:spacing w:before="240" w:line="360" w:lineRule="auto"/>
              <w:contextualSpacing/>
              <w:rPr>
                <w:lang w:val="en-GB"/>
              </w:rPr>
            </w:pPr>
            <w:r w:rsidRPr="006E7442">
              <w:rPr>
                <w:lang w:val="en-GB"/>
              </w:rPr>
              <w:t xml:space="preserve">This activity is aimed at institutionalizing restorative practices as a core component of student behaviour management in schools. This initiative is grounded in a right-based, inclusive and gender- sensitive approach to discipline, with a focus on repairing harm, restoring relationships and promoting a respectful school environment. It recognizes the need for a shift from punitive disciplinary measures to restorative approaches that address the root causes of behavioural issues while fostering accountability, empathy and community cohesion. </w:t>
            </w:r>
          </w:p>
          <w:p w14:paraId="5B835B97" w14:textId="77777777" w:rsidR="00B4673C" w:rsidRDefault="00B4673C" w:rsidP="00DA2E47">
            <w:pPr>
              <w:spacing w:before="240" w:line="360" w:lineRule="auto"/>
              <w:contextualSpacing/>
            </w:pPr>
          </w:p>
          <w:p w14:paraId="22A93BAB" w14:textId="1D2625C3" w:rsidR="00DA2E47" w:rsidRPr="00DA2E47" w:rsidRDefault="00DA2E47" w:rsidP="00DA2E47">
            <w:pPr>
              <w:spacing w:before="240" w:line="360" w:lineRule="auto"/>
              <w:contextualSpacing/>
            </w:pPr>
            <w:r w:rsidRPr="00DA2E47">
              <w:t xml:space="preserve">This activity seeks to institutionalize restorative practices as a central component of student </w:t>
            </w:r>
            <w:proofErr w:type="spellStart"/>
            <w:r w:rsidRPr="00DA2E47">
              <w:t>behaviour</w:t>
            </w:r>
            <w:proofErr w:type="spellEnd"/>
            <w:r w:rsidRPr="00DA2E47">
              <w:t xml:space="preserve"> management in schools. It is grounded in a rights-based, inclusive, and gender-sensitive approach to discipline that prioritizes repairing harm, rebuilding relationships, and fostering a respectful and supportive school environment. The initiative responds to the need to shift away from punitive disciplinary measures toward restorative approaches that address the underlying causes of </w:t>
            </w:r>
            <w:proofErr w:type="spellStart"/>
            <w:r w:rsidRPr="00DA2E47">
              <w:t>behavioural</w:t>
            </w:r>
            <w:proofErr w:type="spellEnd"/>
            <w:r w:rsidRPr="00DA2E47">
              <w:t xml:space="preserve"> challenges, while promoting accountability, empathy, and a stronger sense of community within schools.</w:t>
            </w:r>
          </w:p>
          <w:p w14:paraId="57BAF987" w14:textId="77777777" w:rsidR="006E7442" w:rsidRPr="006E7442" w:rsidRDefault="006E7442" w:rsidP="006E7442">
            <w:pPr>
              <w:spacing w:before="240" w:line="360" w:lineRule="auto"/>
              <w:contextualSpacing/>
              <w:rPr>
                <w:lang w:val="en-GB"/>
              </w:rPr>
            </w:pPr>
          </w:p>
          <w:p w14:paraId="52F07E57" w14:textId="77777777" w:rsidR="008B05C2" w:rsidRDefault="006E7442" w:rsidP="006E7442">
            <w:pPr>
              <w:spacing w:before="240" w:line="360" w:lineRule="auto"/>
              <w:contextualSpacing/>
              <w:jc w:val="both"/>
              <w:rPr>
                <w:lang w:val="en-GB"/>
              </w:rPr>
            </w:pPr>
            <w:r w:rsidRPr="006E7442">
              <w:rPr>
                <w:lang w:val="en-GB"/>
              </w:rPr>
              <w:t>The School Health and Safety Division (SHSD) will lead the implementation of this activity.</w:t>
            </w:r>
          </w:p>
          <w:p w14:paraId="3B038F47" w14:textId="77777777" w:rsidR="0086312A" w:rsidRPr="00754C8A" w:rsidRDefault="0086312A" w:rsidP="006E7442">
            <w:pPr>
              <w:spacing w:before="240" w:line="360" w:lineRule="auto"/>
              <w:contextualSpacing/>
              <w:jc w:val="both"/>
              <w:rPr>
                <w:rFonts w:eastAsia="Calibri"/>
                <w:b/>
                <w:bCs/>
                <w:lang w:val="en-GB"/>
              </w:rPr>
            </w:pPr>
          </w:p>
        </w:tc>
      </w:tr>
      <w:tr w:rsidR="008B05C2" w:rsidRPr="00731C83" w14:paraId="60AB81E7" w14:textId="77777777"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hideMark/>
          </w:tcPr>
          <w:p w14:paraId="15D37173" w14:textId="77777777" w:rsidR="008B05C2" w:rsidRPr="00731C83" w:rsidRDefault="008B05C2" w:rsidP="00745E01">
            <w:pPr>
              <w:numPr>
                <w:ilvl w:val="0"/>
                <w:numId w:val="4"/>
              </w:numPr>
              <w:spacing w:before="240" w:line="360" w:lineRule="auto"/>
              <w:contextualSpacing/>
              <w:jc w:val="both"/>
              <w:rPr>
                <w:rFonts w:eastAsia="Calibri"/>
                <w:b/>
                <w:bCs/>
                <w:lang w:val="en-GB"/>
              </w:rPr>
            </w:pPr>
            <w:r w:rsidRPr="00731C83">
              <w:rPr>
                <w:rFonts w:eastAsia="Calibri"/>
                <w:b/>
                <w:bCs/>
                <w:lang w:val="en-GB"/>
              </w:rPr>
              <w:lastRenderedPageBreak/>
              <w:t>Objectives:</w:t>
            </w:r>
          </w:p>
          <w:p w14:paraId="6BB40B9C" w14:textId="77777777" w:rsidR="006E7442" w:rsidRPr="000A663C" w:rsidRDefault="006E7442" w:rsidP="006E7442">
            <w:pPr>
              <w:spacing w:before="100" w:beforeAutospacing="1" w:after="100" w:afterAutospacing="1" w:line="360" w:lineRule="auto"/>
              <w:jc w:val="both"/>
              <w:rPr>
                <w:rFonts w:asciiTheme="majorBidi" w:hAnsiTheme="majorBidi" w:cstheme="majorBidi"/>
              </w:rPr>
            </w:pPr>
            <w:r w:rsidRPr="000A663C">
              <w:rPr>
                <w:rFonts w:asciiTheme="majorBidi" w:hAnsiTheme="majorBidi" w:cstheme="majorBidi"/>
              </w:rPr>
              <w:t>The objectives of this activity are to:</w:t>
            </w:r>
          </w:p>
          <w:p w14:paraId="302B798F" w14:textId="77777777" w:rsidR="00A974F3" w:rsidRPr="00A974F3" w:rsidRDefault="00A974F3" w:rsidP="00A974F3">
            <w:pPr>
              <w:pStyle w:val="ListParagraph"/>
              <w:numPr>
                <w:ilvl w:val="0"/>
                <w:numId w:val="30"/>
              </w:numPr>
              <w:spacing w:before="100" w:beforeAutospacing="1" w:after="100" w:afterAutospacing="1" w:line="360" w:lineRule="auto"/>
              <w:jc w:val="both"/>
              <w:rPr>
                <w:rFonts w:asciiTheme="majorBidi" w:hAnsiTheme="majorBidi" w:cstheme="majorBidi"/>
              </w:rPr>
            </w:pPr>
            <w:r w:rsidRPr="00A974F3">
              <w:rPr>
                <w:rFonts w:asciiTheme="majorBidi" w:hAnsiTheme="majorBidi" w:cstheme="majorBidi"/>
              </w:rPr>
              <w:t xml:space="preserve">Review the existing </w:t>
            </w:r>
            <w:proofErr w:type="spellStart"/>
            <w:r w:rsidRPr="00A974F3">
              <w:rPr>
                <w:rFonts w:asciiTheme="majorBidi" w:hAnsiTheme="majorBidi" w:cstheme="majorBidi"/>
              </w:rPr>
              <w:t>Behaviour</w:t>
            </w:r>
            <w:proofErr w:type="spellEnd"/>
            <w:r w:rsidRPr="00A974F3">
              <w:rPr>
                <w:rFonts w:asciiTheme="majorBidi" w:hAnsiTheme="majorBidi" w:cstheme="majorBidi"/>
              </w:rPr>
              <w:t xml:space="preserve"> Management Policy to assess its alignment with current national laws, regulations, and international best practices in school-based </w:t>
            </w:r>
            <w:proofErr w:type="spellStart"/>
            <w:r w:rsidRPr="00A974F3">
              <w:rPr>
                <w:rFonts w:asciiTheme="majorBidi" w:hAnsiTheme="majorBidi" w:cstheme="majorBidi"/>
              </w:rPr>
              <w:t>behaviour</w:t>
            </w:r>
            <w:proofErr w:type="spellEnd"/>
            <w:r w:rsidRPr="00A974F3">
              <w:rPr>
                <w:rFonts w:asciiTheme="majorBidi" w:hAnsiTheme="majorBidi" w:cstheme="majorBidi"/>
              </w:rPr>
              <w:t xml:space="preserve"> management.</w:t>
            </w:r>
          </w:p>
          <w:p w14:paraId="0EE334A0" w14:textId="77777777" w:rsidR="00A974F3" w:rsidRPr="00A974F3" w:rsidRDefault="00A974F3" w:rsidP="00A974F3">
            <w:pPr>
              <w:pStyle w:val="ListParagraph"/>
              <w:numPr>
                <w:ilvl w:val="0"/>
                <w:numId w:val="30"/>
              </w:numPr>
              <w:spacing w:before="100" w:beforeAutospacing="1" w:after="100" w:afterAutospacing="1" w:line="360" w:lineRule="auto"/>
              <w:jc w:val="both"/>
              <w:rPr>
                <w:rFonts w:asciiTheme="majorBidi" w:hAnsiTheme="majorBidi" w:cstheme="majorBidi"/>
              </w:rPr>
            </w:pPr>
            <w:r w:rsidRPr="00A974F3">
              <w:rPr>
                <w:rFonts w:asciiTheme="majorBidi" w:hAnsiTheme="majorBidi" w:cstheme="majorBidi"/>
              </w:rPr>
              <w:t>Revise and update the policy based on the findings of the review, ensuring it reflects a rights-based, inclusive, and restorative approach.</w:t>
            </w:r>
          </w:p>
          <w:p w14:paraId="3D669127" w14:textId="77777777" w:rsidR="00A974F3" w:rsidRPr="00A974F3" w:rsidRDefault="00A974F3" w:rsidP="00A974F3">
            <w:pPr>
              <w:pStyle w:val="ListParagraph"/>
              <w:numPr>
                <w:ilvl w:val="0"/>
                <w:numId w:val="30"/>
              </w:numPr>
              <w:spacing w:before="100" w:beforeAutospacing="1" w:after="100" w:afterAutospacing="1" w:line="360" w:lineRule="auto"/>
              <w:jc w:val="both"/>
              <w:rPr>
                <w:rFonts w:asciiTheme="majorBidi" w:hAnsiTheme="majorBidi" w:cstheme="majorBidi"/>
              </w:rPr>
            </w:pPr>
            <w:r w:rsidRPr="00A974F3">
              <w:rPr>
                <w:rFonts w:asciiTheme="majorBidi" w:hAnsiTheme="majorBidi" w:cstheme="majorBidi"/>
              </w:rPr>
              <w:t xml:space="preserve">Design and implement a one-year pilot </w:t>
            </w:r>
            <w:proofErr w:type="spellStart"/>
            <w:r w:rsidRPr="00A974F3">
              <w:rPr>
                <w:rFonts w:asciiTheme="majorBidi" w:hAnsiTheme="majorBidi" w:cstheme="majorBidi"/>
              </w:rPr>
              <w:t>programme</w:t>
            </w:r>
            <w:proofErr w:type="spellEnd"/>
            <w:r w:rsidRPr="00A974F3">
              <w:rPr>
                <w:rFonts w:asciiTheme="majorBidi" w:hAnsiTheme="majorBidi" w:cstheme="majorBidi"/>
              </w:rPr>
              <w:t xml:space="preserve"> to train teachers in restorative </w:t>
            </w:r>
            <w:proofErr w:type="spellStart"/>
            <w:r w:rsidRPr="00A974F3">
              <w:rPr>
                <w:rFonts w:asciiTheme="majorBidi" w:hAnsiTheme="majorBidi" w:cstheme="majorBidi"/>
              </w:rPr>
              <w:t>behaviour</w:t>
            </w:r>
            <w:proofErr w:type="spellEnd"/>
            <w:r w:rsidRPr="00A974F3">
              <w:rPr>
                <w:rFonts w:asciiTheme="majorBidi" w:hAnsiTheme="majorBidi" w:cstheme="majorBidi"/>
              </w:rPr>
              <w:t xml:space="preserve"> management practices across 10 selected schools.</w:t>
            </w:r>
          </w:p>
          <w:p w14:paraId="20E08719" w14:textId="032C056B" w:rsidR="006E7442" w:rsidRPr="008532F3" w:rsidRDefault="00A974F3" w:rsidP="006E7442">
            <w:pPr>
              <w:pStyle w:val="ListParagraph"/>
              <w:spacing w:line="360" w:lineRule="auto"/>
              <w:jc w:val="both"/>
              <w:rPr>
                <w:rFonts w:eastAsia="Calibri"/>
                <w:lang w:val="en-GB"/>
              </w:rPr>
            </w:pPr>
            <w:r w:rsidRPr="00A974F3">
              <w:rPr>
                <w:rFonts w:asciiTheme="majorBidi" w:hAnsiTheme="majorBidi" w:cstheme="majorBidi"/>
              </w:rPr>
              <w:t>Document lessons learned from the pilot to inform the development of a comprehensive plan for the nationwide scale-up of restorative practices.</w:t>
            </w:r>
          </w:p>
        </w:tc>
      </w:tr>
      <w:tr w:rsidR="008B05C2" w:rsidRPr="00731C83" w14:paraId="239BBC0B" w14:textId="77777777" w:rsidTr="008532F3">
        <w:trPr>
          <w:trHeight w:val="1473"/>
          <w:jc w:val="center"/>
        </w:trPr>
        <w:tc>
          <w:tcPr>
            <w:tcW w:w="9916" w:type="dxa"/>
            <w:tcBorders>
              <w:top w:val="single" w:sz="4" w:space="0" w:color="auto"/>
              <w:left w:val="single" w:sz="4" w:space="0" w:color="auto"/>
              <w:bottom w:val="single" w:sz="4" w:space="0" w:color="auto"/>
              <w:right w:val="single" w:sz="4" w:space="0" w:color="auto"/>
            </w:tcBorders>
            <w:hideMark/>
          </w:tcPr>
          <w:p w14:paraId="2EA3611F" w14:textId="77777777" w:rsidR="008B05C2" w:rsidRPr="00731C83" w:rsidRDefault="008B05C2" w:rsidP="00745E01">
            <w:pPr>
              <w:numPr>
                <w:ilvl w:val="0"/>
                <w:numId w:val="4"/>
              </w:numPr>
              <w:spacing w:before="240" w:after="200" w:line="360" w:lineRule="auto"/>
              <w:contextualSpacing/>
              <w:jc w:val="both"/>
              <w:rPr>
                <w:rFonts w:eastAsia="Calibri"/>
                <w:lang w:val="en-GB"/>
              </w:rPr>
            </w:pPr>
            <w:r w:rsidRPr="00731C83">
              <w:rPr>
                <w:rFonts w:eastAsia="Calibri"/>
                <w:b/>
                <w:bCs/>
                <w:lang w:val="en-GB"/>
              </w:rPr>
              <w:t>Scope of Work</w:t>
            </w:r>
            <w:r w:rsidRPr="00731C83">
              <w:rPr>
                <w:rFonts w:eastAsia="Calibri"/>
                <w:lang w:val="en-GB"/>
              </w:rPr>
              <w:t xml:space="preserve">: </w:t>
            </w:r>
          </w:p>
          <w:p w14:paraId="4CD1B2CF" w14:textId="089437E9" w:rsidR="006E7442" w:rsidRDefault="006E7442" w:rsidP="006E7442">
            <w:pPr>
              <w:spacing w:before="100" w:beforeAutospacing="1" w:after="100" w:afterAutospacing="1" w:line="360" w:lineRule="auto"/>
            </w:pPr>
            <w:r w:rsidRPr="006E7442">
              <w:t>The assignment will be undertaken in two main phases:</w:t>
            </w:r>
          </w:p>
          <w:p w14:paraId="21C03E21" w14:textId="59C180C8" w:rsidR="009B13C6" w:rsidRDefault="009B13C6" w:rsidP="006E7442">
            <w:pPr>
              <w:spacing w:before="100" w:beforeAutospacing="1" w:after="100" w:afterAutospacing="1" w:line="360" w:lineRule="auto"/>
            </w:pPr>
            <w:r>
              <w:t xml:space="preserve">Phase 1: </w:t>
            </w:r>
            <w:r w:rsidR="00734E6A">
              <w:t>covering (</w:t>
            </w:r>
            <w:proofErr w:type="spellStart"/>
            <w:r w:rsidR="00BC23F5">
              <w:t>i</w:t>
            </w:r>
            <w:proofErr w:type="spellEnd"/>
            <w:r w:rsidR="00BC23F5">
              <w:t xml:space="preserve">) </w:t>
            </w:r>
            <w:r w:rsidR="00844346">
              <w:t>the r</w:t>
            </w:r>
            <w:r w:rsidR="00AD5076">
              <w:t xml:space="preserve">eview and revision of the student </w:t>
            </w:r>
            <w:proofErr w:type="spellStart"/>
            <w:r w:rsidR="00844346">
              <w:t>Behaviour</w:t>
            </w:r>
            <w:proofErr w:type="spellEnd"/>
            <w:r w:rsidR="00AD5076">
              <w:t xml:space="preserve"> </w:t>
            </w:r>
            <w:r w:rsidR="003E3870">
              <w:t>Management P</w:t>
            </w:r>
            <w:r w:rsidR="00AD5076">
              <w:t>olicy</w:t>
            </w:r>
            <w:r w:rsidR="00082714">
              <w:t xml:space="preserve">; </w:t>
            </w:r>
            <w:r w:rsidR="00BC23F5">
              <w:t>(ii</w:t>
            </w:r>
            <w:r w:rsidR="003E3870">
              <w:t xml:space="preserve">) </w:t>
            </w:r>
            <w:r w:rsidR="0014159E">
              <w:t xml:space="preserve">revision and/or </w:t>
            </w:r>
            <w:r w:rsidR="005D28EA">
              <w:t>development of guidelines and tools</w:t>
            </w:r>
            <w:r w:rsidR="00105FCB">
              <w:t xml:space="preserve"> (iii)</w:t>
            </w:r>
            <w:r w:rsidR="00734E6A">
              <w:t xml:space="preserve"> </w:t>
            </w:r>
            <w:r w:rsidR="00082714">
              <w:t>Piloting, Capacity Building</w:t>
            </w:r>
            <w:r w:rsidR="00AD5076">
              <w:t xml:space="preserve"> </w:t>
            </w:r>
            <w:r w:rsidR="0000505E">
              <w:t xml:space="preserve">teachers and </w:t>
            </w:r>
            <w:r w:rsidR="004777B1">
              <w:t xml:space="preserve">implementation </w:t>
            </w:r>
            <w:r w:rsidR="009D41FD">
              <w:t xml:space="preserve">and/rolling out to </w:t>
            </w:r>
            <w:r w:rsidR="00DA792A">
              <w:t>selected</w:t>
            </w:r>
            <w:r w:rsidR="009D41FD">
              <w:t xml:space="preserve"> schools</w:t>
            </w:r>
            <w:r w:rsidR="00390FC2">
              <w:t xml:space="preserve">; </w:t>
            </w:r>
            <w:r w:rsidR="00734E6A">
              <w:t>(iv) in consultation with the key stakeholders ide</w:t>
            </w:r>
            <w:r w:rsidR="00BE4D4A">
              <w:t xml:space="preserve">ntify criteria of success </w:t>
            </w:r>
            <w:r w:rsidR="00390FC2">
              <w:t xml:space="preserve">and </w:t>
            </w:r>
            <w:r w:rsidR="00105FCB">
              <w:t>(v)</w:t>
            </w:r>
            <w:r w:rsidR="00390FC2">
              <w:t xml:space="preserve"> providing guidance and handholding</w:t>
            </w:r>
            <w:r w:rsidR="00105FCB">
              <w:t xml:space="preserve"> </w:t>
            </w:r>
          </w:p>
          <w:p w14:paraId="14D39E25" w14:textId="13D839E3" w:rsidR="00390FC2" w:rsidRPr="00D5635F" w:rsidRDefault="00390FC2" w:rsidP="006E7442">
            <w:pPr>
              <w:spacing w:before="100" w:beforeAutospacing="1" w:after="100" w:afterAutospacing="1" w:line="360" w:lineRule="auto"/>
              <w:rPr>
                <w:i/>
                <w:iCs/>
              </w:rPr>
            </w:pPr>
            <w:r w:rsidRPr="00D5635F">
              <w:rPr>
                <w:i/>
                <w:iCs/>
              </w:rPr>
              <w:t>Phase 2: based on the lesso</w:t>
            </w:r>
            <w:r w:rsidR="00FC2C5E" w:rsidRPr="00D5635F">
              <w:rPr>
                <w:i/>
                <w:iCs/>
              </w:rPr>
              <w:t>ns learned from the 10 pilot schools develop a scaling up plan; and assist in its implementation</w:t>
            </w:r>
            <w:r w:rsidR="00315028" w:rsidRPr="00D5635F">
              <w:rPr>
                <w:i/>
                <w:iCs/>
              </w:rPr>
              <w:t xml:space="preserve"> (a separate </w:t>
            </w:r>
            <w:proofErr w:type="spellStart"/>
            <w:r w:rsidR="00315028" w:rsidRPr="00D5635F">
              <w:rPr>
                <w:i/>
                <w:iCs/>
              </w:rPr>
              <w:t>ToR</w:t>
            </w:r>
            <w:proofErr w:type="spellEnd"/>
            <w:r w:rsidR="00315028" w:rsidRPr="00D5635F">
              <w:rPr>
                <w:i/>
                <w:iCs/>
              </w:rPr>
              <w:t xml:space="preserve"> will be developed for the second phase)</w:t>
            </w:r>
          </w:p>
          <w:p w14:paraId="23C59328" w14:textId="4AD887A7" w:rsidR="006E7442" w:rsidRPr="006E7442" w:rsidRDefault="006E7442" w:rsidP="006E7442">
            <w:pPr>
              <w:spacing w:before="100" w:beforeAutospacing="1" w:after="100" w:afterAutospacing="1" w:line="360" w:lineRule="auto"/>
              <w:rPr>
                <w:b/>
                <w:bCs/>
              </w:rPr>
            </w:pPr>
            <w:r w:rsidRPr="006E7442">
              <w:rPr>
                <w:b/>
                <w:bCs/>
              </w:rPr>
              <w:t xml:space="preserve">Phase 1: </w:t>
            </w:r>
          </w:p>
          <w:p w14:paraId="6DAB24D8" w14:textId="6FD8EAD5" w:rsidR="006E7442" w:rsidRPr="006E7442" w:rsidRDefault="006E7442" w:rsidP="006E7442">
            <w:pPr>
              <w:numPr>
                <w:ilvl w:val="0"/>
                <w:numId w:val="31"/>
              </w:numPr>
              <w:spacing w:before="100" w:beforeAutospacing="1" w:after="100" w:afterAutospacing="1" w:line="360" w:lineRule="auto"/>
            </w:pPr>
            <w:r w:rsidRPr="006E7442">
              <w:t xml:space="preserve">Review and revise existing behavior management policy (22-E/CIR/2018/8) and </w:t>
            </w:r>
            <w:proofErr w:type="gramStart"/>
            <w:r w:rsidR="0014159E">
              <w:t xml:space="preserve">existing </w:t>
            </w:r>
            <w:r w:rsidR="0014159E" w:rsidRPr="006E7442">
              <w:t xml:space="preserve"> </w:t>
            </w:r>
            <w:r w:rsidRPr="006E7442">
              <w:t>implementation</w:t>
            </w:r>
            <w:proofErr w:type="gramEnd"/>
            <w:r w:rsidRPr="006E7442">
              <w:t xml:space="preserve"> guide and </w:t>
            </w:r>
            <w:r w:rsidR="0050541D">
              <w:t xml:space="preserve">tools, and </w:t>
            </w:r>
            <w:r w:rsidRPr="006E7442">
              <w:t xml:space="preserve">current practices, engaging </w:t>
            </w:r>
            <w:r w:rsidR="009A3757">
              <w:t xml:space="preserve">key </w:t>
            </w:r>
            <w:r w:rsidRPr="006E7442">
              <w:t>stakeholders to ensure inclusivity, gender sensitivity, age-appropriateness, and integration of disability and diversity considerations.</w:t>
            </w:r>
          </w:p>
          <w:p w14:paraId="488CA4EB" w14:textId="2FFB2F3A" w:rsidR="00EB225E" w:rsidRDefault="006E7442" w:rsidP="00E5514A">
            <w:pPr>
              <w:numPr>
                <w:ilvl w:val="0"/>
                <w:numId w:val="31"/>
              </w:numPr>
              <w:spacing w:before="100" w:beforeAutospacing="1" w:line="360" w:lineRule="auto"/>
            </w:pPr>
            <w:r w:rsidRPr="006E7442">
              <w:t>Identify, propose and discuss possible restorative practices</w:t>
            </w:r>
            <w:r w:rsidR="00A3538D">
              <w:t xml:space="preserve">, appropriate models will be finalized </w:t>
            </w:r>
            <w:r w:rsidR="00EB225E">
              <w:t xml:space="preserve">in consultation with Key stakeholders, if needed the identified models to be </w:t>
            </w:r>
            <w:proofErr w:type="gramStart"/>
            <w:r w:rsidR="00EB225E">
              <w:t>adopted</w:t>
            </w:r>
            <w:proofErr w:type="gramEnd"/>
            <w:r w:rsidR="00EB225E">
              <w:t xml:space="preserve"> to the Maldivian context. </w:t>
            </w:r>
          </w:p>
          <w:p w14:paraId="09C493A6" w14:textId="465779E7" w:rsidR="00D17C4F" w:rsidRPr="006E7442" w:rsidRDefault="00D17C4F" w:rsidP="00D5635F">
            <w:pPr>
              <w:numPr>
                <w:ilvl w:val="0"/>
                <w:numId w:val="31"/>
              </w:numPr>
              <w:spacing w:before="100" w:beforeAutospacing="1" w:line="360" w:lineRule="auto"/>
            </w:pPr>
            <w:r>
              <w:lastRenderedPageBreak/>
              <w:t xml:space="preserve">Develop a draft tool for monitoring the success </w:t>
            </w:r>
            <w:r w:rsidR="00823A7B">
              <w:t xml:space="preserve">or effectiveness </w:t>
            </w:r>
            <w:r>
              <w:t>of the</w:t>
            </w:r>
            <w:r w:rsidR="00823A7B">
              <w:t xml:space="preserve"> interventions (</w:t>
            </w:r>
            <w:r w:rsidR="00823A7B" w:rsidRPr="006E7442">
              <w:t>includes clear baselines, targets, timelines, and measurable indicators</w:t>
            </w:r>
            <w:r>
              <w:t xml:space="preserve"> </w:t>
            </w:r>
          </w:p>
          <w:p w14:paraId="72414851" w14:textId="524F8FD2" w:rsidR="00E5514A" w:rsidRPr="006E7442" w:rsidRDefault="006E7442" w:rsidP="00D5635F">
            <w:pPr>
              <w:numPr>
                <w:ilvl w:val="0"/>
                <w:numId w:val="31"/>
              </w:numPr>
              <w:spacing w:before="100" w:beforeAutospacing="1" w:line="360" w:lineRule="auto"/>
            </w:pPr>
            <w:r w:rsidRPr="006E7442">
              <w:t xml:space="preserve"> Provide a draft of the revised policy and the intervention </w:t>
            </w:r>
            <w:r w:rsidR="00E5514A">
              <w:t xml:space="preserve">guidelines and </w:t>
            </w:r>
            <w:r w:rsidRPr="006E7442">
              <w:t>tools.</w:t>
            </w:r>
          </w:p>
          <w:p w14:paraId="04A57742" w14:textId="200DCA5F" w:rsidR="0024374D" w:rsidRPr="00E5514A" w:rsidRDefault="0024374D" w:rsidP="00D5635F">
            <w:pPr>
              <w:numPr>
                <w:ilvl w:val="0"/>
                <w:numId w:val="31"/>
              </w:numPr>
              <w:spacing w:line="360" w:lineRule="auto"/>
              <w:rPr>
                <w:b/>
                <w:bCs/>
              </w:rPr>
            </w:pPr>
            <w:r w:rsidRPr="006E7442">
              <w:t xml:space="preserve">Design and deliver in-person training programs for teachers and school leaders in participating schools to strengthen practical understanding and application of restorative </w:t>
            </w:r>
            <w:proofErr w:type="spellStart"/>
            <w:r w:rsidRPr="006E7442">
              <w:t>behaviour</w:t>
            </w:r>
            <w:proofErr w:type="spellEnd"/>
            <w:r w:rsidRPr="006E7442">
              <w:t xml:space="preserve"> management practices</w:t>
            </w:r>
          </w:p>
          <w:p w14:paraId="689873A1" w14:textId="5B4D1F4D" w:rsidR="006E7442" w:rsidRPr="006E7442" w:rsidRDefault="000259A7" w:rsidP="00D5635F">
            <w:pPr>
              <w:numPr>
                <w:ilvl w:val="0"/>
                <w:numId w:val="33"/>
              </w:numPr>
              <w:spacing w:line="360" w:lineRule="auto"/>
            </w:pPr>
            <w:r>
              <w:t>Roll out</w:t>
            </w:r>
            <w:r w:rsidR="006E7442" w:rsidRPr="006E7442">
              <w:t xml:space="preserve"> the revised policy and </w:t>
            </w:r>
            <w:proofErr w:type="spellStart"/>
            <w:r w:rsidR="006E7442" w:rsidRPr="006E7442">
              <w:t>behaviour</w:t>
            </w:r>
            <w:proofErr w:type="spellEnd"/>
            <w:r w:rsidR="006E7442" w:rsidRPr="006E7442">
              <w:t xml:space="preserve"> management </w:t>
            </w:r>
            <w:r w:rsidR="00866A56">
              <w:t xml:space="preserve">guidelines and </w:t>
            </w:r>
            <w:r w:rsidR="006E7442" w:rsidRPr="006E7442">
              <w:t>tools in 10 selected schools</w:t>
            </w:r>
          </w:p>
          <w:p w14:paraId="0285F04D" w14:textId="28627AFF" w:rsidR="008F5BB9" w:rsidRPr="006E7442" w:rsidRDefault="008F5BB9" w:rsidP="008F5BB9">
            <w:pPr>
              <w:numPr>
                <w:ilvl w:val="0"/>
                <w:numId w:val="33"/>
              </w:numPr>
              <w:spacing w:before="100" w:beforeAutospacing="1" w:after="100" w:afterAutospacing="1" w:line="360" w:lineRule="auto"/>
            </w:pPr>
            <w:r w:rsidRPr="006E7442">
              <w:t>Provide ongoing mentoring, coaching, and technical support throughout the pilot phase to reinforce learning, address implementation challenges, and support institutional capacity building.</w:t>
            </w:r>
            <w:r w:rsidR="00837D34" w:rsidRPr="006E7442">
              <w:t xml:space="preserve"> Support school-level reflection and learning to improve effectiveness and sustainability</w:t>
            </w:r>
          </w:p>
          <w:p w14:paraId="4C5D926B" w14:textId="7D6BD2DD" w:rsidR="006E7442" w:rsidRDefault="001B4BC3" w:rsidP="006E7442">
            <w:pPr>
              <w:numPr>
                <w:ilvl w:val="0"/>
                <w:numId w:val="33"/>
              </w:numPr>
              <w:spacing w:before="100" w:beforeAutospacing="1" w:after="100" w:afterAutospacing="1" w:line="360" w:lineRule="auto"/>
            </w:pPr>
            <w:r>
              <w:t xml:space="preserve">Finalize the proposed models/approaches </w:t>
            </w:r>
            <w:r w:rsidR="000259A7">
              <w:t>and r</w:t>
            </w:r>
            <w:r w:rsidR="006E7442" w:rsidRPr="006E7442">
              <w:t xml:space="preserve">efine </w:t>
            </w:r>
            <w:r w:rsidR="00D60832">
              <w:t>guidelines</w:t>
            </w:r>
            <w:r w:rsidR="0024374D">
              <w:t xml:space="preserve"> and </w:t>
            </w:r>
            <w:r w:rsidR="006E7442" w:rsidRPr="006E7442">
              <w:t>tools based on feedback from pilot schools and stakeholders.</w:t>
            </w:r>
          </w:p>
          <w:p w14:paraId="37E89A2D" w14:textId="52B1C593" w:rsidR="00D60832" w:rsidRPr="006E7442" w:rsidRDefault="00316574" w:rsidP="006E7442">
            <w:pPr>
              <w:numPr>
                <w:ilvl w:val="0"/>
                <w:numId w:val="33"/>
              </w:numPr>
              <w:spacing w:before="100" w:beforeAutospacing="1" w:after="100" w:afterAutospacing="1" w:line="360" w:lineRule="auto"/>
            </w:pPr>
            <w:r>
              <w:t>In consulta</w:t>
            </w:r>
            <w:r w:rsidR="005878FD">
              <w:t>tion with key stakeholders and based on the lessons and reflection</w:t>
            </w:r>
            <w:r w:rsidR="006712FE">
              <w:t xml:space="preserve">s on </w:t>
            </w:r>
            <w:r w:rsidR="005878FD">
              <w:t xml:space="preserve">pilot implementation </w:t>
            </w:r>
            <w:r w:rsidR="006712FE">
              <w:t>propose a scaling-up strategy and plan for phase 2</w:t>
            </w:r>
          </w:p>
          <w:p w14:paraId="2EDB06AC" w14:textId="4FCB4B20" w:rsidR="008B05C2" w:rsidRPr="008532F3" w:rsidRDefault="008B05C2" w:rsidP="00D5635F">
            <w:pPr>
              <w:spacing w:before="100" w:beforeAutospacing="1" w:after="100" w:afterAutospacing="1" w:line="360" w:lineRule="auto"/>
              <w:ind w:left="720"/>
            </w:pPr>
          </w:p>
        </w:tc>
      </w:tr>
      <w:tr w:rsidR="008B05C2" w:rsidRPr="00731C83" w14:paraId="013C1484" w14:textId="77777777" w:rsidTr="008532F3">
        <w:trPr>
          <w:trHeight w:val="483"/>
          <w:jc w:val="center"/>
        </w:trPr>
        <w:tc>
          <w:tcPr>
            <w:tcW w:w="9916" w:type="dxa"/>
            <w:tcBorders>
              <w:top w:val="single" w:sz="4" w:space="0" w:color="auto"/>
              <w:left w:val="single" w:sz="4" w:space="0" w:color="auto"/>
              <w:bottom w:val="single" w:sz="4" w:space="0" w:color="auto"/>
              <w:right w:val="single" w:sz="4" w:space="0" w:color="auto"/>
            </w:tcBorders>
            <w:hideMark/>
          </w:tcPr>
          <w:p w14:paraId="2889B762" w14:textId="77777777" w:rsidR="008B05C2" w:rsidRPr="00731C83" w:rsidRDefault="008B05C2" w:rsidP="00745E01">
            <w:pPr>
              <w:numPr>
                <w:ilvl w:val="0"/>
                <w:numId w:val="4"/>
              </w:numPr>
              <w:spacing w:before="240" w:after="200" w:line="360" w:lineRule="auto"/>
              <w:contextualSpacing/>
              <w:jc w:val="both"/>
              <w:rPr>
                <w:rFonts w:eastAsia="Calibri"/>
                <w:b/>
                <w:bCs/>
                <w:lang w:val="en-GB"/>
              </w:rPr>
            </w:pPr>
            <w:r w:rsidRPr="00731C83">
              <w:rPr>
                <w:rFonts w:eastAsia="Calibri"/>
                <w:b/>
                <w:bCs/>
                <w:lang w:val="en-GB"/>
              </w:rPr>
              <w:lastRenderedPageBreak/>
              <w:t>Deliverables:</w:t>
            </w:r>
          </w:p>
          <w:p w14:paraId="464CE5B8" w14:textId="77777777" w:rsidR="006E7442" w:rsidRPr="00AD5FB3" w:rsidRDefault="008532F3" w:rsidP="006E7442">
            <w:pPr>
              <w:spacing w:before="100" w:beforeAutospacing="1" w:after="100" w:afterAutospacing="1" w:line="360" w:lineRule="auto"/>
              <w:rPr>
                <w:rFonts w:asciiTheme="majorBidi" w:hAnsiTheme="majorBidi" w:cstheme="majorBidi"/>
                <w:sz w:val="22"/>
                <w:szCs w:val="22"/>
              </w:rPr>
            </w:pPr>
            <w:r w:rsidRPr="00AD5FB3">
              <w:rPr>
                <w:rFonts w:asciiTheme="majorBidi" w:hAnsiTheme="majorBidi" w:cstheme="majorBidi"/>
                <w:sz w:val="22"/>
                <w:szCs w:val="22"/>
              </w:rPr>
              <w:t>The consultant is expected t</w:t>
            </w:r>
            <w:r w:rsidR="006E7442" w:rsidRPr="00AD5FB3">
              <w:rPr>
                <w:rFonts w:asciiTheme="majorBidi" w:hAnsiTheme="majorBidi" w:cstheme="majorBidi"/>
                <w:sz w:val="22"/>
                <w:szCs w:val="22"/>
              </w:rPr>
              <w:t>o deliver the following:</w:t>
            </w:r>
          </w:p>
          <w:tbl>
            <w:tblPr>
              <w:tblStyle w:val="TableGrid"/>
              <w:tblW w:w="5000" w:type="pct"/>
              <w:tblLook w:val="04A0" w:firstRow="1" w:lastRow="0" w:firstColumn="1" w:lastColumn="0" w:noHBand="0" w:noVBand="1"/>
            </w:tblPr>
            <w:tblGrid>
              <w:gridCol w:w="8362"/>
              <w:gridCol w:w="1328"/>
            </w:tblGrid>
            <w:tr w:rsidR="00D5635F" w:rsidRPr="00240B29" w14:paraId="430578AA" w14:textId="77777777" w:rsidTr="00D5635F">
              <w:tc>
                <w:tcPr>
                  <w:tcW w:w="4315" w:type="pct"/>
                </w:tcPr>
                <w:p w14:paraId="0F15A9C0" w14:textId="77777777" w:rsidR="00D5635F" w:rsidRPr="00240B29" w:rsidRDefault="00D5635F" w:rsidP="00D5635F">
                  <w:pPr>
                    <w:spacing w:before="100" w:beforeAutospacing="1" w:after="100" w:afterAutospacing="1" w:line="360" w:lineRule="auto"/>
                    <w:jc w:val="center"/>
                    <w:rPr>
                      <w:rFonts w:asciiTheme="majorBidi" w:hAnsiTheme="majorBidi" w:cstheme="majorBidi"/>
                      <w:b/>
                      <w:bCs/>
                    </w:rPr>
                  </w:pPr>
                  <w:r w:rsidRPr="00240B29">
                    <w:rPr>
                      <w:rFonts w:asciiTheme="majorBidi" w:hAnsiTheme="majorBidi" w:cstheme="majorBidi"/>
                      <w:b/>
                      <w:bCs/>
                    </w:rPr>
                    <w:t>Deliverables</w:t>
                  </w:r>
                </w:p>
              </w:tc>
              <w:tc>
                <w:tcPr>
                  <w:tcW w:w="685" w:type="pct"/>
                </w:tcPr>
                <w:p w14:paraId="4D1DDF6D" w14:textId="450DE12B" w:rsidR="00D5635F" w:rsidRPr="00240B29" w:rsidRDefault="00D5635F" w:rsidP="00D5635F">
                  <w:pPr>
                    <w:spacing w:before="100" w:beforeAutospacing="1" w:after="100" w:afterAutospacing="1" w:line="360" w:lineRule="auto"/>
                    <w:jc w:val="center"/>
                    <w:rPr>
                      <w:rFonts w:asciiTheme="majorBidi" w:hAnsiTheme="majorBidi" w:cstheme="majorBidi"/>
                      <w:b/>
                      <w:bCs/>
                    </w:rPr>
                  </w:pPr>
                  <w:r>
                    <w:rPr>
                      <w:rFonts w:asciiTheme="majorBidi" w:hAnsiTheme="majorBidi" w:cstheme="majorBidi"/>
                      <w:b/>
                      <w:bCs/>
                    </w:rPr>
                    <w:t>No. of Days</w:t>
                  </w:r>
                </w:p>
              </w:tc>
            </w:tr>
            <w:tr w:rsidR="00D5635F" w:rsidRPr="00240B29" w14:paraId="55BADE61" w14:textId="77777777" w:rsidTr="00D5635F">
              <w:trPr>
                <w:trHeight w:val="557"/>
              </w:trPr>
              <w:tc>
                <w:tcPr>
                  <w:tcW w:w="4315" w:type="pct"/>
                </w:tcPr>
                <w:p w14:paraId="43F2E5FA" w14:textId="77777777" w:rsidR="00D5635F" w:rsidRPr="009233B0" w:rsidRDefault="00D5635F" w:rsidP="00D578D5">
                  <w:pPr>
                    <w:spacing w:before="100" w:beforeAutospacing="1" w:after="100" w:afterAutospacing="1" w:line="360" w:lineRule="auto"/>
                    <w:jc w:val="both"/>
                    <w:rPr>
                      <w:rFonts w:asciiTheme="majorBidi" w:hAnsiTheme="majorBidi" w:cstheme="majorBidi"/>
                    </w:rPr>
                  </w:pPr>
                  <w:r w:rsidRPr="00461F22">
                    <w:rPr>
                      <w:rFonts w:asciiTheme="majorBidi" w:hAnsiTheme="majorBidi" w:cstheme="majorBidi"/>
                    </w:rPr>
                    <w:t xml:space="preserve">Revised behavior management policy </w:t>
                  </w:r>
                </w:p>
              </w:tc>
              <w:tc>
                <w:tcPr>
                  <w:tcW w:w="685" w:type="pct"/>
                </w:tcPr>
                <w:p w14:paraId="586D87F4" w14:textId="2317961F" w:rsidR="00D5635F" w:rsidRPr="00461F22" w:rsidRDefault="00D5635F" w:rsidP="00D578D5">
                  <w:pPr>
                    <w:spacing w:before="100" w:beforeAutospacing="1" w:after="100" w:afterAutospacing="1" w:line="360" w:lineRule="auto"/>
                    <w:rPr>
                      <w:rFonts w:asciiTheme="majorBidi" w:hAnsiTheme="majorBidi" w:cstheme="majorBidi"/>
                    </w:rPr>
                  </w:pPr>
                  <w:r>
                    <w:rPr>
                      <w:rFonts w:asciiTheme="majorBidi" w:hAnsiTheme="majorBidi" w:cstheme="majorBidi"/>
                    </w:rPr>
                    <w:t>30</w:t>
                  </w:r>
                  <w:r w:rsidRPr="00461F22">
                    <w:rPr>
                      <w:rFonts w:asciiTheme="majorBidi" w:hAnsiTheme="majorBidi" w:cstheme="majorBidi"/>
                    </w:rPr>
                    <w:t xml:space="preserve"> days  </w:t>
                  </w:r>
                </w:p>
              </w:tc>
            </w:tr>
            <w:tr w:rsidR="00D5635F" w:rsidRPr="00240B29" w14:paraId="36C65F01" w14:textId="77777777" w:rsidTr="00D5635F">
              <w:tc>
                <w:tcPr>
                  <w:tcW w:w="4315" w:type="pct"/>
                </w:tcPr>
                <w:p w14:paraId="7CF21D01" w14:textId="5AE6E100" w:rsidR="00D5635F" w:rsidRPr="00461F22" w:rsidRDefault="00D5635F" w:rsidP="00D578D5">
                  <w:pPr>
                    <w:spacing w:before="100" w:beforeAutospacing="1" w:after="100" w:afterAutospacing="1" w:line="360" w:lineRule="auto"/>
                    <w:jc w:val="both"/>
                    <w:rPr>
                      <w:rFonts w:asciiTheme="majorBidi" w:hAnsiTheme="majorBidi" w:cstheme="majorBidi"/>
                      <w:b/>
                      <w:bCs/>
                    </w:rPr>
                  </w:pPr>
                  <w:r>
                    <w:rPr>
                      <w:rFonts w:asciiTheme="majorBidi" w:hAnsiTheme="majorBidi" w:cstheme="majorBidi"/>
                    </w:rPr>
                    <w:t xml:space="preserve">Revised training program (guidelines, </w:t>
                  </w:r>
                  <w:r w:rsidRPr="00461F22">
                    <w:rPr>
                      <w:rFonts w:asciiTheme="majorBidi" w:hAnsiTheme="majorBidi" w:cstheme="majorBidi"/>
                    </w:rPr>
                    <w:t>Toolkit and training mate</w:t>
                  </w:r>
                  <w:r>
                    <w:rPr>
                      <w:rFonts w:asciiTheme="majorBidi" w:hAnsiTheme="majorBidi" w:cstheme="majorBidi"/>
                    </w:rPr>
                    <w:t>rials on restorative practices)</w:t>
                  </w:r>
                </w:p>
              </w:tc>
              <w:tc>
                <w:tcPr>
                  <w:tcW w:w="685" w:type="pct"/>
                  <w:vMerge w:val="restart"/>
                </w:tcPr>
                <w:p w14:paraId="6F4FB389" w14:textId="77777777" w:rsidR="00D5635F" w:rsidRPr="00461F22" w:rsidRDefault="00D5635F" w:rsidP="005916EA">
                  <w:pPr>
                    <w:spacing w:before="100" w:beforeAutospacing="1" w:after="100" w:afterAutospacing="1" w:line="360" w:lineRule="auto"/>
                    <w:rPr>
                      <w:rFonts w:asciiTheme="majorBidi" w:hAnsiTheme="majorBidi" w:cstheme="majorBidi"/>
                    </w:rPr>
                  </w:pPr>
                  <w:r>
                    <w:rPr>
                      <w:rFonts w:asciiTheme="majorBidi" w:hAnsiTheme="majorBidi" w:cstheme="majorBidi"/>
                    </w:rPr>
                    <w:t>60</w:t>
                  </w:r>
                  <w:r w:rsidRPr="00461F22">
                    <w:rPr>
                      <w:rFonts w:asciiTheme="majorBidi" w:hAnsiTheme="majorBidi" w:cstheme="majorBidi"/>
                    </w:rPr>
                    <w:t xml:space="preserve"> days  </w:t>
                  </w:r>
                </w:p>
              </w:tc>
            </w:tr>
            <w:tr w:rsidR="00D5635F" w:rsidRPr="00240B29" w14:paraId="79B16832" w14:textId="77777777" w:rsidTr="00D5635F">
              <w:tc>
                <w:tcPr>
                  <w:tcW w:w="4315" w:type="pct"/>
                </w:tcPr>
                <w:p w14:paraId="1E0EE264" w14:textId="37D36F53" w:rsidR="00D5635F" w:rsidRDefault="00D5635F" w:rsidP="00D578D5">
                  <w:pPr>
                    <w:spacing w:before="100" w:beforeAutospacing="1" w:after="100" w:afterAutospacing="1" w:line="360" w:lineRule="auto"/>
                    <w:jc w:val="both"/>
                    <w:rPr>
                      <w:rFonts w:asciiTheme="majorBidi" w:hAnsiTheme="majorBidi" w:cstheme="majorBidi"/>
                    </w:rPr>
                  </w:pPr>
                  <w:r>
                    <w:rPr>
                      <w:rFonts w:asciiTheme="majorBidi" w:hAnsiTheme="majorBidi" w:cstheme="majorBidi"/>
                    </w:rPr>
                    <w:t>Plan for the roll out to the 10 pilot schools</w:t>
                  </w:r>
                </w:p>
              </w:tc>
              <w:tc>
                <w:tcPr>
                  <w:tcW w:w="685" w:type="pct"/>
                  <w:vMerge/>
                </w:tcPr>
                <w:p w14:paraId="3C0FD45F" w14:textId="77777777" w:rsidR="00D5635F" w:rsidRDefault="00D5635F" w:rsidP="005916EA">
                  <w:pPr>
                    <w:spacing w:before="100" w:beforeAutospacing="1" w:after="100" w:afterAutospacing="1" w:line="360" w:lineRule="auto"/>
                    <w:rPr>
                      <w:rFonts w:asciiTheme="majorBidi" w:hAnsiTheme="majorBidi" w:cstheme="majorBidi"/>
                    </w:rPr>
                  </w:pPr>
                </w:p>
              </w:tc>
            </w:tr>
            <w:tr w:rsidR="00D5635F" w:rsidRPr="00240B29" w14:paraId="0D857CD6" w14:textId="77777777" w:rsidTr="00D5635F">
              <w:tc>
                <w:tcPr>
                  <w:tcW w:w="4315" w:type="pct"/>
                </w:tcPr>
                <w:p w14:paraId="73376C0C" w14:textId="77777777" w:rsidR="00D5635F" w:rsidRPr="00461F22" w:rsidRDefault="00D5635F" w:rsidP="00D578D5">
                  <w:pPr>
                    <w:spacing w:before="100" w:beforeAutospacing="1" w:after="100" w:afterAutospacing="1" w:line="360" w:lineRule="auto"/>
                    <w:jc w:val="both"/>
                    <w:rPr>
                      <w:rFonts w:asciiTheme="majorBidi" w:hAnsiTheme="majorBidi" w:cstheme="majorBidi"/>
                      <w:b/>
                      <w:bCs/>
                    </w:rPr>
                  </w:pPr>
                  <w:r>
                    <w:rPr>
                      <w:rFonts w:asciiTheme="majorBidi" w:hAnsiTheme="majorBidi" w:cstheme="majorBidi"/>
                    </w:rPr>
                    <w:t>Progress</w:t>
                  </w:r>
                  <w:r w:rsidRPr="00461F22">
                    <w:rPr>
                      <w:rFonts w:asciiTheme="majorBidi" w:hAnsiTheme="majorBidi" w:cstheme="majorBidi"/>
                    </w:rPr>
                    <w:t xml:space="preserve"> report from the </w:t>
                  </w:r>
                  <w:r>
                    <w:rPr>
                      <w:rFonts w:asciiTheme="majorBidi" w:hAnsiTheme="majorBidi" w:cstheme="majorBidi"/>
                    </w:rPr>
                    <w:t xml:space="preserve">first 3 </w:t>
                  </w:r>
                  <w:r w:rsidRPr="00461F22">
                    <w:rPr>
                      <w:rFonts w:asciiTheme="majorBidi" w:hAnsiTheme="majorBidi" w:cstheme="majorBidi"/>
                    </w:rPr>
                    <w:t>schools</w:t>
                  </w:r>
                  <w:r>
                    <w:rPr>
                      <w:rFonts w:asciiTheme="majorBidi" w:hAnsiTheme="majorBidi" w:cstheme="majorBidi"/>
                    </w:rPr>
                    <w:t xml:space="preserve"> in Greater Male’ Area.</w:t>
                  </w:r>
                </w:p>
              </w:tc>
              <w:tc>
                <w:tcPr>
                  <w:tcW w:w="685" w:type="pct"/>
                  <w:vMerge w:val="restart"/>
                </w:tcPr>
                <w:p w14:paraId="035A277D" w14:textId="0D4E5B4B" w:rsidR="00D5635F" w:rsidRPr="00461F22" w:rsidRDefault="00D5635F" w:rsidP="00D578D5">
                  <w:pPr>
                    <w:spacing w:before="100" w:beforeAutospacing="1" w:after="100" w:afterAutospacing="1" w:line="360" w:lineRule="auto"/>
                    <w:rPr>
                      <w:rFonts w:asciiTheme="majorBidi" w:hAnsiTheme="majorBidi" w:cstheme="majorBidi"/>
                    </w:rPr>
                  </w:pPr>
                  <w:r>
                    <w:rPr>
                      <w:rFonts w:asciiTheme="majorBidi" w:hAnsiTheme="majorBidi" w:cstheme="majorBidi"/>
                    </w:rPr>
                    <w:t>80</w:t>
                  </w:r>
                  <w:r w:rsidRPr="00461F22">
                    <w:rPr>
                      <w:rFonts w:asciiTheme="majorBidi" w:hAnsiTheme="majorBidi" w:cstheme="majorBidi"/>
                    </w:rPr>
                    <w:t xml:space="preserve"> days  </w:t>
                  </w:r>
                </w:p>
                <w:p w14:paraId="3038FB87" w14:textId="12110113" w:rsidR="00D5635F" w:rsidRPr="00461F22" w:rsidRDefault="00D5635F" w:rsidP="00D578D5">
                  <w:pPr>
                    <w:spacing w:before="100" w:beforeAutospacing="1" w:after="100" w:afterAutospacing="1" w:line="360" w:lineRule="auto"/>
                    <w:rPr>
                      <w:rFonts w:asciiTheme="majorBidi" w:hAnsiTheme="majorBidi" w:cstheme="majorBidi"/>
                    </w:rPr>
                  </w:pPr>
                </w:p>
              </w:tc>
            </w:tr>
            <w:tr w:rsidR="00D5635F" w:rsidRPr="00240B29" w14:paraId="0B758658" w14:textId="77777777" w:rsidTr="00D5635F">
              <w:tc>
                <w:tcPr>
                  <w:tcW w:w="4315" w:type="pct"/>
                </w:tcPr>
                <w:p w14:paraId="5512CD05" w14:textId="77777777" w:rsidR="00D5635F" w:rsidRPr="00461F22" w:rsidRDefault="00D5635F" w:rsidP="00D578D5">
                  <w:pPr>
                    <w:spacing w:before="100" w:beforeAutospacing="1" w:after="100" w:afterAutospacing="1" w:line="360" w:lineRule="auto"/>
                    <w:jc w:val="both"/>
                    <w:rPr>
                      <w:rFonts w:asciiTheme="majorBidi" w:hAnsiTheme="majorBidi" w:cstheme="majorBidi"/>
                      <w:b/>
                      <w:bCs/>
                    </w:rPr>
                  </w:pPr>
                  <w:r>
                    <w:rPr>
                      <w:rFonts w:asciiTheme="majorBidi" w:hAnsiTheme="majorBidi" w:cstheme="majorBidi"/>
                    </w:rPr>
                    <w:t>Progress</w:t>
                  </w:r>
                  <w:r w:rsidRPr="00461F22">
                    <w:rPr>
                      <w:rFonts w:asciiTheme="majorBidi" w:hAnsiTheme="majorBidi" w:cstheme="majorBidi"/>
                    </w:rPr>
                    <w:t xml:space="preserve"> report from the</w:t>
                  </w:r>
                  <w:r>
                    <w:rPr>
                      <w:rFonts w:asciiTheme="majorBidi" w:hAnsiTheme="majorBidi" w:cstheme="majorBidi"/>
                    </w:rPr>
                    <w:t xml:space="preserve"> second batch of </w:t>
                  </w:r>
                  <w:r w:rsidRPr="00461F22">
                    <w:rPr>
                      <w:rFonts w:asciiTheme="majorBidi" w:hAnsiTheme="majorBidi" w:cstheme="majorBidi"/>
                    </w:rPr>
                    <w:t>3</w:t>
                  </w:r>
                  <w:r>
                    <w:rPr>
                      <w:rFonts w:asciiTheme="majorBidi" w:hAnsiTheme="majorBidi" w:cstheme="majorBidi"/>
                    </w:rPr>
                    <w:t xml:space="preserve"> </w:t>
                  </w:r>
                  <w:r w:rsidRPr="00461F22">
                    <w:rPr>
                      <w:rFonts w:asciiTheme="majorBidi" w:hAnsiTheme="majorBidi" w:cstheme="majorBidi"/>
                    </w:rPr>
                    <w:t>schools</w:t>
                  </w:r>
                  <w:r>
                    <w:rPr>
                      <w:rFonts w:asciiTheme="majorBidi" w:hAnsiTheme="majorBidi" w:cstheme="majorBidi"/>
                    </w:rPr>
                    <w:t xml:space="preserve"> in Greater Male’ Area.</w:t>
                  </w:r>
                </w:p>
              </w:tc>
              <w:tc>
                <w:tcPr>
                  <w:tcW w:w="685" w:type="pct"/>
                  <w:vMerge/>
                </w:tcPr>
                <w:p w14:paraId="4D502A42" w14:textId="0B85D574" w:rsidR="00D5635F" w:rsidRPr="00461F22" w:rsidRDefault="00D5635F" w:rsidP="00D578D5">
                  <w:pPr>
                    <w:spacing w:before="100" w:beforeAutospacing="1" w:after="100" w:afterAutospacing="1" w:line="360" w:lineRule="auto"/>
                    <w:rPr>
                      <w:rFonts w:asciiTheme="majorBidi" w:hAnsiTheme="majorBidi" w:cstheme="majorBidi"/>
                    </w:rPr>
                  </w:pPr>
                </w:p>
              </w:tc>
            </w:tr>
            <w:tr w:rsidR="00D5635F" w:rsidRPr="00240B29" w14:paraId="4B9DCB4E" w14:textId="77777777" w:rsidTr="00D5635F">
              <w:tc>
                <w:tcPr>
                  <w:tcW w:w="4315" w:type="pct"/>
                </w:tcPr>
                <w:p w14:paraId="36AF88C1" w14:textId="5A07A860" w:rsidR="00D5635F" w:rsidRPr="00461F22" w:rsidRDefault="00D5635F" w:rsidP="00D578D5">
                  <w:pPr>
                    <w:spacing w:before="100" w:beforeAutospacing="1" w:after="100" w:afterAutospacing="1" w:line="360" w:lineRule="auto"/>
                    <w:jc w:val="both"/>
                    <w:rPr>
                      <w:rFonts w:asciiTheme="majorBidi" w:hAnsiTheme="majorBidi" w:cstheme="majorBidi"/>
                    </w:rPr>
                  </w:pPr>
                  <w:r>
                    <w:rPr>
                      <w:rFonts w:asciiTheme="majorBidi" w:hAnsiTheme="majorBidi" w:cstheme="majorBidi"/>
                    </w:rPr>
                    <w:t>Progress</w:t>
                  </w:r>
                  <w:r w:rsidRPr="00461F22">
                    <w:rPr>
                      <w:rFonts w:asciiTheme="majorBidi" w:hAnsiTheme="majorBidi" w:cstheme="majorBidi"/>
                    </w:rPr>
                    <w:t xml:space="preserve"> report from the </w:t>
                  </w:r>
                  <w:r>
                    <w:rPr>
                      <w:rFonts w:asciiTheme="majorBidi" w:hAnsiTheme="majorBidi" w:cstheme="majorBidi"/>
                    </w:rPr>
                    <w:t>first 2</w:t>
                  </w:r>
                  <w:r w:rsidRPr="00461F22">
                    <w:rPr>
                      <w:rFonts w:asciiTheme="majorBidi" w:hAnsiTheme="majorBidi" w:cstheme="majorBidi"/>
                    </w:rPr>
                    <w:t xml:space="preserve"> schools</w:t>
                  </w:r>
                  <w:r>
                    <w:rPr>
                      <w:rFonts w:asciiTheme="majorBidi" w:hAnsiTheme="majorBidi" w:cstheme="majorBidi"/>
                    </w:rPr>
                    <w:t xml:space="preserve"> in </w:t>
                  </w:r>
                  <w:proofErr w:type="spellStart"/>
                  <w:r>
                    <w:rPr>
                      <w:rFonts w:asciiTheme="majorBidi" w:hAnsiTheme="majorBidi" w:cstheme="majorBidi"/>
                    </w:rPr>
                    <w:t>Fuvahmulah</w:t>
                  </w:r>
                  <w:proofErr w:type="spellEnd"/>
                  <w:r>
                    <w:rPr>
                      <w:rFonts w:asciiTheme="majorBidi" w:hAnsiTheme="majorBidi" w:cstheme="majorBidi"/>
                    </w:rPr>
                    <w:t xml:space="preserve"> City</w:t>
                  </w:r>
                </w:p>
              </w:tc>
              <w:tc>
                <w:tcPr>
                  <w:tcW w:w="685" w:type="pct"/>
                  <w:vMerge w:val="restart"/>
                </w:tcPr>
                <w:p w14:paraId="715FD334" w14:textId="2DD4D418" w:rsidR="00D5635F" w:rsidRPr="00461F22" w:rsidRDefault="00D5635F" w:rsidP="00D578D5">
                  <w:pPr>
                    <w:spacing w:before="100" w:beforeAutospacing="1" w:after="100" w:afterAutospacing="1" w:line="360" w:lineRule="auto"/>
                    <w:rPr>
                      <w:rFonts w:asciiTheme="majorBidi" w:hAnsiTheme="majorBidi" w:cstheme="majorBidi"/>
                    </w:rPr>
                  </w:pPr>
                  <w:r>
                    <w:rPr>
                      <w:rFonts w:asciiTheme="majorBidi" w:hAnsiTheme="majorBidi" w:cstheme="majorBidi"/>
                    </w:rPr>
                    <w:t>80</w:t>
                  </w:r>
                  <w:r w:rsidRPr="00461F22">
                    <w:rPr>
                      <w:rFonts w:asciiTheme="majorBidi" w:hAnsiTheme="majorBidi" w:cstheme="majorBidi"/>
                    </w:rPr>
                    <w:t xml:space="preserve"> days </w:t>
                  </w:r>
                </w:p>
                <w:p w14:paraId="071E2317" w14:textId="275BB801" w:rsidR="00D5635F" w:rsidRPr="00461F22" w:rsidRDefault="00D5635F" w:rsidP="00D578D5">
                  <w:pPr>
                    <w:spacing w:before="100" w:beforeAutospacing="1" w:after="100" w:afterAutospacing="1" w:line="360" w:lineRule="auto"/>
                    <w:rPr>
                      <w:rFonts w:asciiTheme="majorBidi" w:hAnsiTheme="majorBidi" w:cstheme="majorBidi"/>
                    </w:rPr>
                  </w:pPr>
                </w:p>
              </w:tc>
            </w:tr>
            <w:tr w:rsidR="00D5635F" w:rsidRPr="00240B29" w14:paraId="7C24AE7E" w14:textId="77777777" w:rsidTr="00D5635F">
              <w:tc>
                <w:tcPr>
                  <w:tcW w:w="4315" w:type="pct"/>
                </w:tcPr>
                <w:p w14:paraId="7F8D53F6" w14:textId="1D5F3BD3" w:rsidR="00D5635F" w:rsidRPr="00461F22" w:rsidRDefault="00D5635F" w:rsidP="00D578D5">
                  <w:pPr>
                    <w:spacing w:before="100" w:beforeAutospacing="1" w:after="100" w:afterAutospacing="1" w:line="360" w:lineRule="auto"/>
                    <w:jc w:val="both"/>
                    <w:rPr>
                      <w:rFonts w:asciiTheme="majorBidi" w:hAnsiTheme="majorBidi" w:cstheme="majorBidi"/>
                    </w:rPr>
                  </w:pPr>
                  <w:r>
                    <w:rPr>
                      <w:rFonts w:asciiTheme="majorBidi" w:hAnsiTheme="majorBidi" w:cstheme="majorBidi"/>
                    </w:rPr>
                    <w:t>Progress</w:t>
                  </w:r>
                  <w:r w:rsidRPr="00461F22">
                    <w:rPr>
                      <w:rFonts w:asciiTheme="majorBidi" w:hAnsiTheme="majorBidi" w:cstheme="majorBidi"/>
                    </w:rPr>
                    <w:t xml:space="preserve"> report from </w:t>
                  </w:r>
                  <w:r>
                    <w:rPr>
                      <w:rFonts w:asciiTheme="majorBidi" w:hAnsiTheme="majorBidi" w:cstheme="majorBidi"/>
                    </w:rPr>
                    <w:t>the remaining</w:t>
                  </w:r>
                  <w:r w:rsidRPr="00461F22">
                    <w:rPr>
                      <w:rFonts w:asciiTheme="majorBidi" w:hAnsiTheme="majorBidi" w:cstheme="majorBidi"/>
                    </w:rPr>
                    <w:t xml:space="preserve"> </w:t>
                  </w:r>
                  <w:r>
                    <w:rPr>
                      <w:rFonts w:asciiTheme="majorBidi" w:hAnsiTheme="majorBidi" w:cstheme="majorBidi"/>
                    </w:rPr>
                    <w:t>2</w:t>
                  </w:r>
                  <w:r w:rsidRPr="00461F22">
                    <w:rPr>
                      <w:rFonts w:asciiTheme="majorBidi" w:hAnsiTheme="majorBidi" w:cstheme="majorBidi"/>
                    </w:rPr>
                    <w:t xml:space="preserve"> schools</w:t>
                  </w:r>
                  <w:r>
                    <w:rPr>
                      <w:rFonts w:asciiTheme="majorBidi" w:hAnsiTheme="majorBidi" w:cstheme="majorBidi"/>
                    </w:rPr>
                    <w:t xml:space="preserve"> in </w:t>
                  </w:r>
                  <w:proofErr w:type="spellStart"/>
                  <w:r>
                    <w:rPr>
                      <w:rFonts w:asciiTheme="majorBidi" w:hAnsiTheme="majorBidi" w:cstheme="majorBidi"/>
                    </w:rPr>
                    <w:t>Fuvahmulah</w:t>
                  </w:r>
                  <w:proofErr w:type="spellEnd"/>
                  <w:r>
                    <w:rPr>
                      <w:rFonts w:asciiTheme="majorBidi" w:hAnsiTheme="majorBidi" w:cstheme="majorBidi"/>
                    </w:rPr>
                    <w:t xml:space="preserve"> City</w:t>
                  </w:r>
                </w:p>
              </w:tc>
              <w:tc>
                <w:tcPr>
                  <w:tcW w:w="685" w:type="pct"/>
                  <w:vMerge/>
                </w:tcPr>
                <w:p w14:paraId="6BDB0265" w14:textId="4EC78882" w:rsidR="00D5635F" w:rsidRDefault="00D5635F" w:rsidP="00D578D5">
                  <w:pPr>
                    <w:spacing w:before="100" w:beforeAutospacing="1" w:after="100" w:afterAutospacing="1" w:line="360" w:lineRule="auto"/>
                    <w:rPr>
                      <w:rFonts w:asciiTheme="majorBidi" w:hAnsiTheme="majorBidi" w:cstheme="majorBidi"/>
                    </w:rPr>
                  </w:pPr>
                </w:p>
              </w:tc>
            </w:tr>
            <w:tr w:rsidR="00D5635F" w:rsidRPr="00240B29" w14:paraId="38B2683C" w14:textId="77777777" w:rsidTr="00D5635F">
              <w:trPr>
                <w:trHeight w:val="654"/>
              </w:trPr>
              <w:tc>
                <w:tcPr>
                  <w:tcW w:w="4315" w:type="pct"/>
                </w:tcPr>
                <w:p w14:paraId="2647003A" w14:textId="77777777" w:rsidR="00D5635F" w:rsidRPr="00461F22" w:rsidRDefault="00D5635F" w:rsidP="00D578D5">
                  <w:pPr>
                    <w:spacing w:before="100" w:beforeAutospacing="1" w:after="100" w:afterAutospacing="1" w:line="360" w:lineRule="auto"/>
                    <w:jc w:val="both"/>
                    <w:rPr>
                      <w:rFonts w:asciiTheme="majorBidi" w:hAnsiTheme="majorBidi" w:cstheme="majorBidi"/>
                    </w:rPr>
                  </w:pPr>
                  <w:r w:rsidRPr="00461F22">
                    <w:rPr>
                      <w:rFonts w:asciiTheme="majorBidi" w:hAnsiTheme="majorBidi" w:cstheme="majorBidi"/>
                    </w:rPr>
                    <w:t>Scale-up strategy and action plan.</w:t>
                  </w:r>
                </w:p>
              </w:tc>
              <w:tc>
                <w:tcPr>
                  <w:tcW w:w="685" w:type="pct"/>
                </w:tcPr>
                <w:p w14:paraId="18B49291" w14:textId="6B61E493" w:rsidR="00D5635F" w:rsidRPr="00461F22" w:rsidRDefault="00D5635F" w:rsidP="000366D8">
                  <w:pPr>
                    <w:spacing w:before="100" w:beforeAutospacing="1" w:after="100" w:afterAutospacing="1" w:line="360" w:lineRule="auto"/>
                    <w:rPr>
                      <w:rFonts w:asciiTheme="majorBidi" w:hAnsiTheme="majorBidi" w:cstheme="majorBidi"/>
                    </w:rPr>
                  </w:pPr>
                  <w:r>
                    <w:rPr>
                      <w:rFonts w:asciiTheme="majorBidi" w:hAnsiTheme="majorBidi" w:cstheme="majorBidi"/>
                    </w:rPr>
                    <w:t>15</w:t>
                  </w:r>
                  <w:r w:rsidRPr="00461F22">
                    <w:rPr>
                      <w:rFonts w:asciiTheme="majorBidi" w:hAnsiTheme="majorBidi" w:cstheme="majorBidi"/>
                    </w:rPr>
                    <w:t xml:space="preserve"> days </w:t>
                  </w:r>
                </w:p>
              </w:tc>
            </w:tr>
          </w:tbl>
          <w:p w14:paraId="2F5594D9" w14:textId="77777777" w:rsidR="00E953AE" w:rsidRPr="00731C83" w:rsidRDefault="00E953AE" w:rsidP="006E7442">
            <w:pPr>
              <w:spacing w:before="100" w:beforeAutospacing="1" w:after="100" w:afterAutospacing="1" w:line="360" w:lineRule="auto"/>
              <w:rPr>
                <w:rFonts w:eastAsia="Calibri"/>
                <w:lang w:val="en-GB"/>
              </w:rPr>
            </w:pPr>
          </w:p>
        </w:tc>
      </w:tr>
      <w:tr w:rsidR="008B05C2" w:rsidRPr="00731C83" w14:paraId="0BDD1E2E" w14:textId="77777777" w:rsidTr="00955236">
        <w:trPr>
          <w:trHeight w:val="177"/>
          <w:jc w:val="center"/>
        </w:trPr>
        <w:tc>
          <w:tcPr>
            <w:tcW w:w="9916" w:type="dxa"/>
            <w:tcBorders>
              <w:top w:val="single" w:sz="4" w:space="0" w:color="auto"/>
              <w:left w:val="single" w:sz="4" w:space="0" w:color="auto"/>
              <w:bottom w:val="single" w:sz="4" w:space="0" w:color="auto"/>
              <w:right w:val="single" w:sz="4" w:space="0" w:color="auto"/>
            </w:tcBorders>
            <w:hideMark/>
          </w:tcPr>
          <w:p w14:paraId="78EBAA98" w14:textId="77777777" w:rsidR="008B05C2" w:rsidRPr="00731C83" w:rsidRDefault="008B05C2" w:rsidP="00745E01">
            <w:pPr>
              <w:numPr>
                <w:ilvl w:val="0"/>
                <w:numId w:val="4"/>
              </w:numPr>
              <w:spacing w:before="240" w:after="200" w:line="360" w:lineRule="auto"/>
              <w:contextualSpacing/>
              <w:jc w:val="both"/>
              <w:rPr>
                <w:rFonts w:eastAsia="Calibri"/>
                <w:b/>
                <w:bCs/>
                <w:lang w:val="en-GB"/>
              </w:rPr>
            </w:pPr>
            <w:r w:rsidRPr="00731C83">
              <w:rPr>
                <w:rFonts w:eastAsia="Calibri"/>
                <w:b/>
                <w:bCs/>
                <w:lang w:val="en-GB"/>
              </w:rPr>
              <w:lastRenderedPageBreak/>
              <w:t>Estimated duration:</w:t>
            </w:r>
          </w:p>
          <w:p w14:paraId="03FC9497" w14:textId="258AD40A" w:rsidR="00E953AE" w:rsidRPr="00E953AE" w:rsidRDefault="00836990" w:rsidP="00E953AE">
            <w:pPr>
              <w:spacing w:line="360" w:lineRule="auto"/>
              <w:jc w:val="both"/>
              <w:rPr>
                <w:rFonts w:cs="MV Boli"/>
                <w:lang w:val="en-GB" w:bidi="dv-MV"/>
              </w:rPr>
            </w:pPr>
            <w:r>
              <w:rPr>
                <w:rFonts w:cs="MV Boli"/>
                <w:lang w:val="en-GB" w:bidi="dv-MV"/>
              </w:rPr>
              <w:t>265 days</w:t>
            </w:r>
            <w:r w:rsidR="006E7442" w:rsidRPr="006E7442">
              <w:rPr>
                <w:rFonts w:cs="MV Boli"/>
                <w:lang w:val="en-GB" w:bidi="dv-MV"/>
              </w:rPr>
              <w:t xml:space="preserve">  </w:t>
            </w:r>
          </w:p>
        </w:tc>
      </w:tr>
      <w:tr w:rsidR="008B05C2" w:rsidRPr="00731C83" w14:paraId="57D08D13" w14:textId="77777777" w:rsidTr="00B5571E">
        <w:trPr>
          <w:trHeight w:val="61"/>
          <w:jc w:val="center"/>
        </w:trPr>
        <w:tc>
          <w:tcPr>
            <w:tcW w:w="9916" w:type="dxa"/>
            <w:tcBorders>
              <w:top w:val="single" w:sz="4" w:space="0" w:color="auto"/>
              <w:left w:val="single" w:sz="4" w:space="0" w:color="auto"/>
              <w:bottom w:val="single" w:sz="4" w:space="0" w:color="auto"/>
              <w:right w:val="single" w:sz="4" w:space="0" w:color="auto"/>
            </w:tcBorders>
          </w:tcPr>
          <w:p w14:paraId="3CDB7C77" w14:textId="77777777" w:rsidR="00B5571E" w:rsidRDefault="00B5571E" w:rsidP="00B5571E">
            <w:pPr>
              <w:numPr>
                <w:ilvl w:val="0"/>
                <w:numId w:val="4"/>
              </w:numPr>
              <w:spacing w:before="240" w:after="200" w:line="360" w:lineRule="auto"/>
              <w:contextualSpacing/>
              <w:rPr>
                <w:b/>
              </w:rPr>
            </w:pPr>
            <w:r>
              <w:rPr>
                <w:b/>
              </w:rPr>
              <w:t xml:space="preserve">Travel: </w:t>
            </w:r>
          </w:p>
          <w:p w14:paraId="4B42AC15" w14:textId="77777777" w:rsidR="008B05C2" w:rsidRPr="00142622" w:rsidRDefault="00B5571E" w:rsidP="00B5571E">
            <w:pPr>
              <w:spacing w:before="240" w:after="200" w:line="360" w:lineRule="auto"/>
              <w:ind w:left="740"/>
              <w:contextualSpacing/>
              <w:rPr>
                <w:b/>
              </w:rPr>
            </w:pPr>
            <w:r w:rsidRPr="00461F22">
              <w:rPr>
                <w:rFonts w:asciiTheme="majorBidi" w:hAnsiTheme="majorBidi" w:cstheme="majorBidi"/>
              </w:rPr>
              <w:t xml:space="preserve">The consultant will be required to travel to </w:t>
            </w:r>
            <w:proofErr w:type="spellStart"/>
            <w:r>
              <w:rPr>
                <w:rFonts w:asciiTheme="majorBidi" w:hAnsiTheme="majorBidi" w:cstheme="majorBidi"/>
              </w:rPr>
              <w:t>Fuvahmulah</w:t>
            </w:r>
            <w:proofErr w:type="spellEnd"/>
            <w:r>
              <w:rPr>
                <w:rFonts w:asciiTheme="majorBidi" w:hAnsiTheme="majorBidi" w:cstheme="majorBidi"/>
              </w:rPr>
              <w:t xml:space="preserve"> City </w:t>
            </w:r>
            <w:r w:rsidRPr="00461F22">
              <w:rPr>
                <w:rFonts w:asciiTheme="majorBidi" w:hAnsiTheme="majorBidi" w:cstheme="majorBidi"/>
              </w:rPr>
              <w:t xml:space="preserve">to conduct training sessions and provide on-site support to </w:t>
            </w:r>
            <w:r>
              <w:rPr>
                <w:rFonts w:asciiTheme="majorBidi" w:hAnsiTheme="majorBidi" w:cstheme="majorBidi"/>
              </w:rPr>
              <w:t>selected</w:t>
            </w:r>
            <w:r w:rsidRPr="00461F22">
              <w:rPr>
                <w:rFonts w:asciiTheme="majorBidi" w:hAnsiTheme="majorBidi" w:cstheme="majorBidi"/>
              </w:rPr>
              <w:t xml:space="preserve"> schools</w:t>
            </w:r>
            <w:r>
              <w:rPr>
                <w:rFonts w:asciiTheme="majorBidi" w:hAnsiTheme="majorBidi" w:cstheme="majorBidi"/>
              </w:rPr>
              <w:t xml:space="preserve"> for the project</w:t>
            </w:r>
          </w:p>
        </w:tc>
      </w:tr>
      <w:tr w:rsidR="008532F3" w:rsidRPr="00731C83" w14:paraId="1D79CE1D" w14:textId="77777777"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tcPr>
          <w:p w14:paraId="76C0FDDF" w14:textId="77777777" w:rsidR="008532F3" w:rsidRPr="008532F3" w:rsidRDefault="008532F3" w:rsidP="008532F3">
            <w:pPr>
              <w:pStyle w:val="ListParagraph"/>
              <w:numPr>
                <w:ilvl w:val="0"/>
                <w:numId w:val="4"/>
              </w:numPr>
              <w:spacing w:before="100" w:beforeAutospacing="1" w:after="100" w:afterAutospacing="1" w:line="360" w:lineRule="auto"/>
              <w:outlineLvl w:val="2"/>
              <w:rPr>
                <w:rFonts w:asciiTheme="majorBidi" w:hAnsiTheme="majorBidi" w:cstheme="majorBidi"/>
                <w:b/>
                <w:bCs/>
              </w:rPr>
            </w:pPr>
            <w:r w:rsidRPr="008532F3">
              <w:rPr>
                <w:rFonts w:asciiTheme="majorBidi" w:hAnsiTheme="majorBidi" w:cstheme="majorBidi"/>
                <w:b/>
                <w:bCs/>
              </w:rPr>
              <w:t>Quality Assurance</w:t>
            </w:r>
          </w:p>
          <w:p w14:paraId="64D84A66" w14:textId="77777777" w:rsidR="00B5571E" w:rsidRPr="00B5571E" w:rsidRDefault="00B5571E" w:rsidP="00B5571E">
            <w:pPr>
              <w:spacing w:before="100" w:beforeAutospacing="1" w:after="100" w:afterAutospacing="1" w:line="360" w:lineRule="auto"/>
              <w:jc w:val="both"/>
              <w:rPr>
                <w:rFonts w:asciiTheme="majorBidi" w:hAnsiTheme="majorBidi" w:cstheme="majorBidi"/>
              </w:rPr>
            </w:pPr>
            <w:r w:rsidRPr="00B5571E">
              <w:rPr>
                <w:rFonts w:asciiTheme="majorBidi" w:hAnsiTheme="majorBidi" w:cstheme="majorBidi"/>
              </w:rPr>
              <w:t>A reference group consisting of representatives from the Ministry of Education (</w:t>
            </w:r>
            <w:proofErr w:type="spellStart"/>
            <w:r w:rsidRPr="00B5571E">
              <w:rPr>
                <w:rFonts w:asciiTheme="majorBidi" w:hAnsiTheme="majorBidi" w:cstheme="majorBidi"/>
              </w:rPr>
              <w:t>MoE</w:t>
            </w:r>
            <w:proofErr w:type="spellEnd"/>
            <w:r w:rsidRPr="00B5571E">
              <w:rPr>
                <w:rFonts w:asciiTheme="majorBidi" w:hAnsiTheme="majorBidi" w:cstheme="majorBidi"/>
              </w:rPr>
              <w:t>) and UNICEF will be established to provide quality assurance, feedback, and sign-off for the deliverables. This team will be constituted as follows:</w:t>
            </w:r>
          </w:p>
          <w:p w14:paraId="58AB0498" w14:textId="77777777" w:rsidR="00B5571E" w:rsidRPr="00B5571E" w:rsidRDefault="00B5571E" w:rsidP="00B5571E">
            <w:pPr>
              <w:spacing w:before="100" w:beforeAutospacing="1" w:after="100" w:afterAutospacing="1" w:line="360" w:lineRule="auto"/>
              <w:jc w:val="both"/>
              <w:rPr>
                <w:rFonts w:asciiTheme="majorBidi" w:hAnsiTheme="majorBidi" w:cstheme="majorBidi"/>
              </w:rPr>
            </w:pPr>
            <w:r w:rsidRPr="00B5571E">
              <w:rPr>
                <w:rFonts w:asciiTheme="majorBidi" w:hAnsiTheme="majorBidi" w:cstheme="majorBidi"/>
              </w:rPr>
              <w:t>a) 2 members from Ministry of Education (</w:t>
            </w:r>
            <w:proofErr w:type="spellStart"/>
            <w:r w:rsidRPr="00B5571E">
              <w:rPr>
                <w:rFonts w:asciiTheme="majorBidi" w:hAnsiTheme="majorBidi" w:cstheme="majorBidi"/>
              </w:rPr>
              <w:t>MoE</w:t>
            </w:r>
            <w:proofErr w:type="spellEnd"/>
            <w:r w:rsidRPr="00B5571E">
              <w:rPr>
                <w:rFonts w:asciiTheme="majorBidi" w:hAnsiTheme="majorBidi" w:cstheme="majorBidi"/>
              </w:rPr>
              <w:t>)</w:t>
            </w:r>
          </w:p>
          <w:p w14:paraId="33DC1762" w14:textId="77777777" w:rsidR="008532F3" w:rsidRPr="008532F3" w:rsidRDefault="00B5571E" w:rsidP="00B5571E">
            <w:pPr>
              <w:spacing w:before="100" w:beforeAutospacing="1" w:after="100" w:afterAutospacing="1" w:line="360" w:lineRule="auto"/>
              <w:jc w:val="both"/>
              <w:rPr>
                <w:rFonts w:asciiTheme="majorBidi" w:hAnsiTheme="majorBidi" w:cstheme="majorBidi"/>
                <w:sz w:val="22"/>
                <w:szCs w:val="22"/>
              </w:rPr>
            </w:pPr>
            <w:proofErr w:type="gramStart"/>
            <w:r w:rsidRPr="00B5571E">
              <w:rPr>
                <w:rFonts w:asciiTheme="majorBidi" w:hAnsiTheme="majorBidi" w:cstheme="majorBidi"/>
              </w:rPr>
              <w:t xml:space="preserve">b) </w:t>
            </w:r>
            <w:r>
              <w:rPr>
                <w:rFonts w:asciiTheme="majorBidi" w:hAnsiTheme="majorBidi" w:cstheme="majorBidi"/>
              </w:rPr>
              <w:t>2 member/s from UNICEF Maldives</w:t>
            </w:r>
            <w:r w:rsidR="008532F3" w:rsidRPr="008532F3">
              <w:rPr>
                <w:rFonts w:asciiTheme="majorBidi" w:hAnsiTheme="majorBidi" w:cstheme="majorBidi"/>
              </w:rPr>
              <w:t>.</w:t>
            </w:r>
            <w:proofErr w:type="gramEnd"/>
          </w:p>
        </w:tc>
      </w:tr>
      <w:tr w:rsidR="008B05C2" w:rsidRPr="00731C83" w14:paraId="23041D1B" w14:textId="77777777"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hideMark/>
          </w:tcPr>
          <w:p w14:paraId="64E4FB43" w14:textId="77777777" w:rsidR="008532F3" w:rsidRDefault="008532F3" w:rsidP="008532F3">
            <w:pPr>
              <w:pStyle w:val="ListParagraph"/>
              <w:numPr>
                <w:ilvl w:val="0"/>
                <w:numId w:val="4"/>
              </w:numPr>
              <w:rPr>
                <w:rFonts w:eastAsia="Calibri"/>
                <w:b/>
                <w:bCs/>
                <w:lang w:val="en-GB"/>
              </w:rPr>
            </w:pPr>
            <w:r w:rsidRPr="008532F3">
              <w:rPr>
                <w:rFonts w:eastAsia="Calibri"/>
                <w:b/>
                <w:bCs/>
                <w:lang w:val="en-GB"/>
              </w:rPr>
              <w:t>Qualifications or specialized knowledge and/or experience required of the consultant.</w:t>
            </w:r>
          </w:p>
          <w:p w14:paraId="3F88132E" w14:textId="77777777" w:rsidR="008532F3" w:rsidRPr="008532F3" w:rsidRDefault="008532F3" w:rsidP="008532F3">
            <w:pPr>
              <w:rPr>
                <w:rFonts w:eastAsia="Calibri"/>
                <w:b/>
                <w:bCs/>
                <w:lang w:val="en-GB"/>
              </w:rPr>
            </w:pPr>
          </w:p>
          <w:p w14:paraId="62549D62" w14:textId="77777777" w:rsidR="00B5571E" w:rsidRPr="00B5571E" w:rsidRDefault="00B5571E" w:rsidP="00B5571E">
            <w:pPr>
              <w:spacing w:line="360" w:lineRule="auto"/>
            </w:pPr>
            <w:r w:rsidRPr="00B5571E">
              <w:t>The consultant should meet the following criteria:</w:t>
            </w:r>
          </w:p>
          <w:p w14:paraId="632691FD" w14:textId="31DF615C" w:rsidR="00B5571E" w:rsidRDefault="00B5571E" w:rsidP="00B5571E">
            <w:pPr>
              <w:numPr>
                <w:ilvl w:val="0"/>
                <w:numId w:val="34"/>
              </w:numPr>
              <w:spacing w:line="360" w:lineRule="auto"/>
            </w:pPr>
            <w:r w:rsidRPr="00B5571E">
              <w:t xml:space="preserve">A </w:t>
            </w:r>
            <w:r w:rsidR="00E97B93">
              <w:t>Master’s</w:t>
            </w:r>
            <w:r w:rsidR="00E97B93" w:rsidRPr="00B5571E">
              <w:t xml:space="preserve"> </w:t>
            </w:r>
            <w:r w:rsidRPr="00B5571E">
              <w:t>degree in Education/ Psychology/ Social Work/ Child Development</w:t>
            </w:r>
            <w:r w:rsidR="00AD1017">
              <w:t>/Child Protection</w:t>
            </w:r>
            <w:r w:rsidRPr="00B5571E">
              <w:t xml:space="preserve"> or a related field.</w:t>
            </w:r>
            <w:r w:rsidR="00340660">
              <w:t xml:space="preserve"> OR </w:t>
            </w:r>
          </w:p>
          <w:p w14:paraId="5749FC5F" w14:textId="3D80BCE0" w:rsidR="00340660" w:rsidRPr="00B5571E" w:rsidRDefault="00340660" w:rsidP="00B5571E">
            <w:pPr>
              <w:numPr>
                <w:ilvl w:val="0"/>
                <w:numId w:val="34"/>
              </w:numPr>
              <w:spacing w:line="360" w:lineRule="auto"/>
            </w:pPr>
            <w:r>
              <w:t xml:space="preserve">A </w:t>
            </w:r>
            <w:r w:rsidRPr="00B5571E">
              <w:t>minimum of a</w:t>
            </w:r>
            <w:r>
              <w:t xml:space="preserve"> </w:t>
            </w:r>
            <w:proofErr w:type="spellStart"/>
            <w:r>
              <w:t>Bachelors</w:t>
            </w:r>
            <w:proofErr w:type="spellEnd"/>
            <w:r>
              <w:t xml:space="preserve"> degree </w:t>
            </w:r>
            <w:r w:rsidRPr="00B5571E">
              <w:t>in Education/ Psychology/ Social Work/ Child Development or a related field</w:t>
            </w:r>
          </w:p>
          <w:p w14:paraId="59BB8B7F" w14:textId="77777777" w:rsidR="00B5571E" w:rsidRPr="00B5571E" w:rsidRDefault="00B5571E" w:rsidP="00B5571E">
            <w:pPr>
              <w:numPr>
                <w:ilvl w:val="0"/>
                <w:numId w:val="34"/>
              </w:numPr>
              <w:spacing w:line="360" w:lineRule="auto"/>
            </w:pPr>
            <w:r w:rsidRPr="00B5571E">
              <w:t>Specialized training or certification in restorative practices, conflict resolution, or behavior management will be an added advantage.</w:t>
            </w:r>
          </w:p>
          <w:p w14:paraId="53AF7E97" w14:textId="77777777" w:rsidR="00B5571E" w:rsidRPr="00B5571E" w:rsidRDefault="00B5571E" w:rsidP="00B5571E">
            <w:pPr>
              <w:spacing w:line="360" w:lineRule="auto"/>
              <w:rPr>
                <w:b/>
                <w:bCs/>
              </w:rPr>
            </w:pPr>
            <w:r w:rsidRPr="00B5571E">
              <w:rPr>
                <w:b/>
                <w:bCs/>
              </w:rPr>
              <w:t>Experience and Expertise</w:t>
            </w:r>
          </w:p>
          <w:p w14:paraId="0E9847BE" w14:textId="61A6CCED" w:rsidR="00B5571E" w:rsidRPr="00B5571E" w:rsidRDefault="00B5571E" w:rsidP="00B5571E">
            <w:pPr>
              <w:numPr>
                <w:ilvl w:val="0"/>
                <w:numId w:val="34"/>
              </w:numPr>
              <w:spacing w:line="360" w:lineRule="auto"/>
            </w:pPr>
            <w:r w:rsidRPr="00B5571E">
              <w:t xml:space="preserve">At least </w:t>
            </w:r>
            <w:r w:rsidR="00836FC2">
              <w:t>3</w:t>
            </w:r>
            <w:r w:rsidR="00836FC2" w:rsidRPr="00B5571E">
              <w:t xml:space="preserve"> </w:t>
            </w:r>
            <w:r w:rsidRPr="00B5571E">
              <w:t>years of professional experience in behavior management or school improvement programs</w:t>
            </w:r>
            <w:r w:rsidR="00340660">
              <w:t xml:space="preserve"> if holding a Master’s degree</w:t>
            </w:r>
            <w:r w:rsidR="00735991">
              <w:t xml:space="preserve"> OR </w:t>
            </w:r>
            <w:r w:rsidR="00836FC2">
              <w:t>5</w:t>
            </w:r>
            <w:r w:rsidR="00735991">
              <w:t xml:space="preserve"> years of professional experience</w:t>
            </w:r>
            <w:r w:rsidR="00C61973">
              <w:t xml:space="preserve"> if holding a </w:t>
            </w:r>
            <w:proofErr w:type="spellStart"/>
            <w:r w:rsidR="00C61973">
              <w:t>Bchelor’s</w:t>
            </w:r>
            <w:proofErr w:type="spellEnd"/>
            <w:r w:rsidR="00C61973">
              <w:t xml:space="preserve"> </w:t>
            </w:r>
            <w:proofErr w:type="gramStart"/>
            <w:r w:rsidR="00C61973">
              <w:t xml:space="preserve">Degree </w:t>
            </w:r>
            <w:r w:rsidRPr="00B5571E">
              <w:t>.</w:t>
            </w:r>
            <w:proofErr w:type="gramEnd"/>
          </w:p>
          <w:p w14:paraId="0304F22F" w14:textId="77777777" w:rsidR="00B5571E" w:rsidRPr="00B5571E" w:rsidRDefault="00B5571E" w:rsidP="00B5571E">
            <w:pPr>
              <w:numPr>
                <w:ilvl w:val="0"/>
                <w:numId w:val="34"/>
              </w:numPr>
              <w:spacing w:line="360" w:lineRule="auto"/>
            </w:pPr>
            <w:r w:rsidRPr="00B5571E">
              <w:t>Proven experience in designing and facilitating trainings and capacity-building programs at the national or subnational level.</w:t>
            </w:r>
          </w:p>
          <w:p w14:paraId="6FCBA45A" w14:textId="77777777" w:rsidR="00B5571E" w:rsidRPr="00B5571E" w:rsidRDefault="00B5571E" w:rsidP="00B5571E">
            <w:pPr>
              <w:numPr>
                <w:ilvl w:val="0"/>
                <w:numId w:val="34"/>
              </w:numPr>
              <w:spacing w:line="360" w:lineRule="auto"/>
            </w:pPr>
            <w:r w:rsidRPr="00B5571E">
              <w:t>Demonstrated experience in developing and institutionalizing restorative or rights-based disciplinary frameworks.</w:t>
            </w:r>
          </w:p>
          <w:p w14:paraId="726D0223" w14:textId="77777777" w:rsidR="00B5571E" w:rsidRPr="00B5571E" w:rsidRDefault="00B5571E" w:rsidP="00B5571E">
            <w:pPr>
              <w:numPr>
                <w:ilvl w:val="0"/>
                <w:numId w:val="34"/>
              </w:numPr>
              <w:spacing w:line="360" w:lineRule="auto"/>
            </w:pPr>
            <w:r w:rsidRPr="00B5571E">
              <w:t>Strong background in child rights, gender-responsive education, and inclusive education principles.</w:t>
            </w:r>
          </w:p>
          <w:p w14:paraId="5AF7E9C8" w14:textId="77777777" w:rsidR="00B5571E" w:rsidRPr="00B5571E" w:rsidRDefault="00B5571E" w:rsidP="00B5571E">
            <w:pPr>
              <w:numPr>
                <w:ilvl w:val="0"/>
                <w:numId w:val="34"/>
              </w:numPr>
              <w:spacing w:line="360" w:lineRule="auto"/>
            </w:pPr>
            <w:r w:rsidRPr="00B5571E">
              <w:t>Experience working with government ministries, schools, and community stakeholders in participatory policy processes.</w:t>
            </w:r>
          </w:p>
          <w:p w14:paraId="73D07B3D" w14:textId="77777777" w:rsidR="00B5571E" w:rsidRPr="00B5571E" w:rsidRDefault="00B5571E" w:rsidP="00B5571E">
            <w:pPr>
              <w:spacing w:line="360" w:lineRule="auto"/>
              <w:rPr>
                <w:b/>
                <w:bCs/>
              </w:rPr>
            </w:pPr>
            <w:r w:rsidRPr="00B5571E">
              <w:rPr>
                <w:b/>
                <w:bCs/>
              </w:rPr>
              <w:t>Technical skills</w:t>
            </w:r>
          </w:p>
          <w:p w14:paraId="1131B27F" w14:textId="77777777" w:rsidR="00E97B93" w:rsidRPr="00B5571E" w:rsidRDefault="00E97B93" w:rsidP="00E97B93">
            <w:pPr>
              <w:numPr>
                <w:ilvl w:val="0"/>
                <w:numId w:val="34"/>
              </w:numPr>
              <w:spacing w:line="360" w:lineRule="auto"/>
            </w:pPr>
            <w:r w:rsidRPr="00B5571E">
              <w:lastRenderedPageBreak/>
              <w:t>Strong facilitation skills with the ability to engage diverse participants effectively.</w:t>
            </w:r>
          </w:p>
          <w:p w14:paraId="2014CE58" w14:textId="77777777" w:rsidR="00B5571E" w:rsidRPr="00B5571E" w:rsidRDefault="00B5571E" w:rsidP="00B5571E">
            <w:pPr>
              <w:numPr>
                <w:ilvl w:val="0"/>
                <w:numId w:val="34"/>
              </w:numPr>
              <w:spacing w:line="360" w:lineRule="auto"/>
            </w:pPr>
            <w:r w:rsidRPr="00B5571E">
              <w:t>Strong communication and interpersonal skills, with the ability to engage diverse stakeholders including teachers, parents, and policymakers.</w:t>
            </w:r>
          </w:p>
          <w:p w14:paraId="593CD11F" w14:textId="77777777" w:rsidR="00B5571E" w:rsidRPr="00B5571E" w:rsidRDefault="00B5571E" w:rsidP="00B5571E">
            <w:pPr>
              <w:numPr>
                <w:ilvl w:val="0"/>
                <w:numId w:val="34"/>
              </w:numPr>
              <w:spacing w:line="360" w:lineRule="auto"/>
            </w:pPr>
            <w:r w:rsidRPr="00B5571E">
              <w:t>Proven ability to work independently and collaboratively within tight timelines.</w:t>
            </w:r>
          </w:p>
          <w:p w14:paraId="0D2F7339" w14:textId="77777777" w:rsidR="00B5571E" w:rsidRPr="00B5571E" w:rsidRDefault="00B5571E" w:rsidP="00B5571E">
            <w:pPr>
              <w:spacing w:line="360" w:lineRule="auto"/>
              <w:rPr>
                <w:b/>
                <w:bCs/>
              </w:rPr>
            </w:pPr>
            <w:r w:rsidRPr="00B5571E">
              <w:rPr>
                <w:b/>
                <w:bCs/>
              </w:rPr>
              <w:t>Project Management</w:t>
            </w:r>
          </w:p>
          <w:p w14:paraId="706406D4" w14:textId="77777777" w:rsidR="00B5571E" w:rsidRPr="00B5571E" w:rsidRDefault="00B5571E" w:rsidP="00B5571E">
            <w:pPr>
              <w:numPr>
                <w:ilvl w:val="0"/>
                <w:numId w:val="26"/>
              </w:numPr>
              <w:spacing w:line="360" w:lineRule="auto"/>
            </w:pPr>
            <w:r w:rsidRPr="00B5571E">
              <w:t>Strong project management skills, including the ability to plan, execute, and monitor projects effectively.</w:t>
            </w:r>
          </w:p>
          <w:p w14:paraId="4866EAE7" w14:textId="77777777" w:rsidR="00B5571E" w:rsidRPr="00B5571E" w:rsidRDefault="00B5571E" w:rsidP="00B5571E">
            <w:pPr>
              <w:numPr>
                <w:ilvl w:val="0"/>
                <w:numId w:val="26"/>
              </w:numPr>
              <w:spacing w:line="360" w:lineRule="auto"/>
            </w:pPr>
            <w:r w:rsidRPr="00B5571E">
              <w:t>A track record of delivering projects on time and within budget.</w:t>
            </w:r>
          </w:p>
          <w:p w14:paraId="2F4E6B5F" w14:textId="77777777" w:rsidR="00B5571E" w:rsidRPr="00B5571E" w:rsidRDefault="00B5571E" w:rsidP="00B5571E">
            <w:pPr>
              <w:spacing w:line="360" w:lineRule="auto"/>
              <w:rPr>
                <w:b/>
                <w:bCs/>
              </w:rPr>
            </w:pPr>
            <w:r w:rsidRPr="00B5571E">
              <w:rPr>
                <w:b/>
                <w:bCs/>
              </w:rPr>
              <w:t>Communication and Collaboration</w:t>
            </w:r>
          </w:p>
          <w:p w14:paraId="6E79F1FA" w14:textId="77777777" w:rsidR="00B5571E" w:rsidRPr="00B5571E" w:rsidRDefault="00B5571E" w:rsidP="00B5571E">
            <w:pPr>
              <w:numPr>
                <w:ilvl w:val="0"/>
                <w:numId w:val="26"/>
              </w:numPr>
              <w:spacing w:line="360" w:lineRule="auto"/>
            </w:pPr>
            <w:r w:rsidRPr="00B5571E">
              <w:t>Excellent written and verbal communication skills in English and Dhivehi.</w:t>
            </w:r>
          </w:p>
          <w:p w14:paraId="5744F530" w14:textId="77777777" w:rsidR="00B5571E" w:rsidRPr="00B5571E" w:rsidRDefault="00B5571E" w:rsidP="00B5571E">
            <w:pPr>
              <w:numPr>
                <w:ilvl w:val="0"/>
                <w:numId w:val="26"/>
              </w:numPr>
              <w:spacing w:line="360" w:lineRule="auto"/>
            </w:pPr>
            <w:r w:rsidRPr="00B5571E">
              <w:t>Ability to work collaboratively with stakeholders.</w:t>
            </w:r>
          </w:p>
          <w:p w14:paraId="0B7F0589" w14:textId="77777777" w:rsidR="00E953AE" w:rsidRPr="008532F3" w:rsidRDefault="00B5571E" w:rsidP="00B5571E">
            <w:pPr>
              <w:numPr>
                <w:ilvl w:val="0"/>
                <w:numId w:val="26"/>
              </w:numPr>
              <w:spacing w:line="360" w:lineRule="auto"/>
            </w:pPr>
            <w:r w:rsidRPr="00B5571E">
              <w:t xml:space="preserve"> Strong problem-solving skills and adaptability to changing project requirements.</w:t>
            </w:r>
          </w:p>
        </w:tc>
      </w:tr>
      <w:tr w:rsidR="008B05C2" w:rsidRPr="00731C83" w14:paraId="4B4B0059" w14:textId="77777777"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tcPr>
          <w:p w14:paraId="6FDD6175" w14:textId="77777777" w:rsidR="008B05C2" w:rsidRDefault="008B05C2" w:rsidP="00745E01">
            <w:pPr>
              <w:numPr>
                <w:ilvl w:val="0"/>
                <w:numId w:val="4"/>
              </w:numPr>
              <w:spacing w:before="240" w:after="200" w:line="360" w:lineRule="auto"/>
              <w:contextualSpacing/>
              <w:jc w:val="both"/>
              <w:rPr>
                <w:rFonts w:eastAsia="Calibri"/>
                <w:b/>
                <w:bCs/>
                <w:lang w:val="en-GB"/>
              </w:rPr>
            </w:pPr>
            <w:r w:rsidRPr="003B4F3B">
              <w:rPr>
                <w:rFonts w:eastAsia="Calibri"/>
                <w:b/>
                <w:bCs/>
                <w:lang w:val="en-GB"/>
              </w:rPr>
              <w:lastRenderedPageBreak/>
              <w:t>Evaluation criteria</w:t>
            </w:r>
          </w:p>
          <w:p w14:paraId="1AF0BEBE" w14:textId="77777777" w:rsidR="008B05C2" w:rsidRDefault="008B05C2" w:rsidP="00745E01">
            <w:pPr>
              <w:pStyle w:val="BodyText"/>
              <w:spacing w:before="74" w:line="360" w:lineRule="auto"/>
              <w:ind w:right="276"/>
            </w:pPr>
            <w:r>
              <w:t>Evaluation</w:t>
            </w:r>
            <w:r>
              <w:rPr>
                <w:spacing w:val="-2"/>
              </w:rPr>
              <w:t xml:space="preserve"> </w:t>
            </w:r>
            <w:r>
              <w:t>criteria</w:t>
            </w:r>
            <w:r>
              <w:rPr>
                <w:spacing w:val="-1"/>
              </w:rPr>
              <w:t xml:space="preserve"> </w:t>
            </w:r>
            <w:r>
              <w:t>for</w:t>
            </w:r>
            <w:r>
              <w:rPr>
                <w:spacing w:val="-3"/>
              </w:rPr>
              <w:t xml:space="preserve"> </w:t>
            </w:r>
            <w:r>
              <w:t>assessing</w:t>
            </w:r>
            <w:r>
              <w:rPr>
                <w:spacing w:val="-4"/>
              </w:rPr>
              <w:t xml:space="preserve"> </w:t>
            </w:r>
            <w:r>
              <w:t>the</w:t>
            </w:r>
            <w:r>
              <w:rPr>
                <w:spacing w:val="-1"/>
              </w:rPr>
              <w:t xml:space="preserve"> </w:t>
            </w:r>
            <w:r>
              <w:t>qualifications</w:t>
            </w:r>
            <w:r>
              <w:rPr>
                <w:spacing w:val="-1"/>
              </w:rPr>
              <w:t xml:space="preserve"> </w:t>
            </w:r>
            <w:r>
              <w:t>and</w:t>
            </w:r>
            <w:r>
              <w:rPr>
                <w:spacing w:val="-2"/>
              </w:rPr>
              <w:t xml:space="preserve"> </w:t>
            </w:r>
            <w:r>
              <w:t>performance</w:t>
            </w:r>
            <w:r>
              <w:rPr>
                <w:spacing w:val="-2"/>
              </w:rPr>
              <w:t xml:space="preserve"> </w:t>
            </w:r>
            <w:r>
              <w:t>of</w:t>
            </w:r>
            <w:r>
              <w:rPr>
                <w:spacing w:val="-1"/>
              </w:rPr>
              <w:t xml:space="preserve"> </w:t>
            </w:r>
            <w:r>
              <w:t>the</w:t>
            </w:r>
            <w:r>
              <w:rPr>
                <w:spacing w:val="-1"/>
              </w:rPr>
              <w:t xml:space="preserve"> </w:t>
            </w:r>
            <w:r>
              <w:t>consultant</w:t>
            </w:r>
            <w:r>
              <w:rPr>
                <w:spacing w:val="-1"/>
              </w:rPr>
              <w:t>.</w:t>
            </w:r>
          </w:p>
          <w:tbl>
            <w:tblPr>
              <w:tblStyle w:val="TableGrid"/>
              <w:tblW w:w="5000" w:type="pct"/>
              <w:tblLook w:val="04A0" w:firstRow="1" w:lastRow="0" w:firstColumn="1" w:lastColumn="0" w:noHBand="0" w:noVBand="1"/>
            </w:tblPr>
            <w:tblGrid>
              <w:gridCol w:w="627"/>
              <w:gridCol w:w="8260"/>
              <w:gridCol w:w="803"/>
            </w:tblGrid>
            <w:tr w:rsidR="00955236" w:rsidRPr="00FE6FB3" w14:paraId="25BBED8F" w14:textId="77777777" w:rsidTr="00423E55">
              <w:trPr>
                <w:trHeight w:val="420"/>
              </w:trPr>
              <w:tc>
                <w:tcPr>
                  <w:tcW w:w="324" w:type="pct"/>
                  <w:tcBorders>
                    <w:top w:val="single" w:sz="4" w:space="0" w:color="auto"/>
                    <w:left w:val="single" w:sz="4" w:space="0" w:color="auto"/>
                    <w:bottom w:val="single" w:sz="4" w:space="0" w:color="auto"/>
                    <w:right w:val="single" w:sz="4" w:space="0" w:color="auto"/>
                  </w:tcBorders>
                  <w:vAlign w:val="center"/>
                  <w:hideMark/>
                </w:tcPr>
                <w:p w14:paraId="20D22E9B" w14:textId="77777777" w:rsidR="00955236" w:rsidRPr="00FE6FB3" w:rsidRDefault="00955236">
                  <w:pPr>
                    <w:jc w:val="center"/>
                    <w:rPr>
                      <w:rFonts w:asciiTheme="majorBidi" w:hAnsiTheme="majorBidi" w:cstheme="majorBidi"/>
                    </w:rPr>
                  </w:pPr>
                  <w:r w:rsidRPr="00FE6FB3">
                    <w:rPr>
                      <w:rFonts w:asciiTheme="majorBidi" w:eastAsia="Calibri" w:hAnsiTheme="majorBidi" w:cstheme="majorBidi"/>
                      <w:b/>
                      <w:bCs/>
                    </w:rPr>
                    <w:t>S. No.</w:t>
                  </w:r>
                </w:p>
              </w:tc>
              <w:tc>
                <w:tcPr>
                  <w:tcW w:w="4262" w:type="pct"/>
                  <w:tcBorders>
                    <w:top w:val="single" w:sz="4" w:space="0" w:color="auto"/>
                    <w:left w:val="single" w:sz="4" w:space="0" w:color="auto"/>
                    <w:bottom w:val="single" w:sz="4" w:space="0" w:color="auto"/>
                    <w:right w:val="single" w:sz="4" w:space="0" w:color="auto"/>
                  </w:tcBorders>
                  <w:vAlign w:val="center"/>
                  <w:hideMark/>
                </w:tcPr>
                <w:p w14:paraId="3A52B0E6" w14:textId="77777777" w:rsidR="00955236" w:rsidRPr="00FE6FB3" w:rsidRDefault="00955236">
                  <w:pPr>
                    <w:jc w:val="center"/>
                    <w:rPr>
                      <w:rFonts w:asciiTheme="majorBidi" w:hAnsiTheme="majorBidi" w:cstheme="majorBidi"/>
                    </w:rPr>
                  </w:pPr>
                  <w:r w:rsidRPr="00FE6FB3">
                    <w:rPr>
                      <w:rFonts w:asciiTheme="majorBidi" w:eastAsia="Calibri" w:hAnsiTheme="majorBidi" w:cstheme="majorBidi"/>
                      <w:b/>
                      <w:bCs/>
                    </w:rPr>
                    <w:t>Criteria</w:t>
                  </w:r>
                </w:p>
              </w:tc>
              <w:tc>
                <w:tcPr>
                  <w:tcW w:w="414" w:type="pct"/>
                  <w:tcBorders>
                    <w:top w:val="single" w:sz="4" w:space="0" w:color="auto"/>
                    <w:left w:val="single" w:sz="4" w:space="0" w:color="auto"/>
                    <w:bottom w:val="single" w:sz="4" w:space="0" w:color="auto"/>
                    <w:right w:val="single" w:sz="4" w:space="0" w:color="auto"/>
                  </w:tcBorders>
                  <w:vAlign w:val="center"/>
                  <w:hideMark/>
                </w:tcPr>
                <w:p w14:paraId="11593110" w14:textId="77777777" w:rsidR="00955236" w:rsidRPr="00FE6FB3" w:rsidRDefault="00955236">
                  <w:pPr>
                    <w:jc w:val="center"/>
                    <w:rPr>
                      <w:rFonts w:asciiTheme="majorBidi" w:hAnsiTheme="majorBidi" w:cstheme="majorBidi"/>
                    </w:rPr>
                  </w:pPr>
                  <w:r w:rsidRPr="00FE6FB3">
                    <w:rPr>
                      <w:rFonts w:asciiTheme="majorBidi" w:eastAsia="Calibri" w:hAnsiTheme="majorBidi" w:cstheme="majorBidi"/>
                      <w:b/>
                      <w:bCs/>
                      <w:sz w:val="22"/>
                      <w:szCs w:val="22"/>
                    </w:rPr>
                    <w:t>Points</w:t>
                  </w:r>
                </w:p>
              </w:tc>
            </w:tr>
            <w:tr w:rsidR="00955236" w:rsidRPr="00FE6FB3" w14:paraId="45977474" w14:textId="77777777" w:rsidTr="00FE6FB3">
              <w:trPr>
                <w:trHeight w:val="53"/>
              </w:trPr>
              <w:tc>
                <w:tcPr>
                  <w:tcW w:w="324" w:type="pct"/>
                  <w:tcBorders>
                    <w:top w:val="single" w:sz="4" w:space="0" w:color="auto"/>
                    <w:left w:val="single" w:sz="4" w:space="0" w:color="auto"/>
                    <w:bottom w:val="single" w:sz="4" w:space="0" w:color="auto"/>
                    <w:right w:val="single" w:sz="4" w:space="0" w:color="auto"/>
                  </w:tcBorders>
                  <w:hideMark/>
                </w:tcPr>
                <w:p w14:paraId="35954A03" w14:textId="77777777" w:rsidR="00955236" w:rsidRPr="00FE6FB3" w:rsidRDefault="0071657F">
                  <w:pPr>
                    <w:jc w:val="center"/>
                    <w:rPr>
                      <w:rFonts w:asciiTheme="majorBidi" w:hAnsiTheme="majorBidi" w:cstheme="majorBidi"/>
                    </w:rPr>
                  </w:pPr>
                  <w:r w:rsidRPr="00FE6FB3">
                    <w:rPr>
                      <w:rFonts w:asciiTheme="majorBidi" w:eastAsia="Calibri" w:hAnsiTheme="majorBidi" w:cstheme="majorBidi"/>
                      <w:b/>
                      <w:bCs/>
                    </w:rPr>
                    <w:t>1</w:t>
                  </w:r>
                </w:p>
              </w:tc>
              <w:tc>
                <w:tcPr>
                  <w:tcW w:w="4262" w:type="pct"/>
                  <w:tcBorders>
                    <w:top w:val="single" w:sz="4" w:space="0" w:color="auto"/>
                    <w:left w:val="single" w:sz="4" w:space="0" w:color="auto"/>
                    <w:bottom w:val="single" w:sz="4" w:space="0" w:color="auto"/>
                    <w:right w:val="single" w:sz="4" w:space="0" w:color="auto"/>
                  </w:tcBorders>
                  <w:hideMark/>
                </w:tcPr>
                <w:p w14:paraId="65AAEEB6" w14:textId="2309FA6E" w:rsidR="00266463" w:rsidRPr="00FE6FB3" w:rsidRDefault="001926EC" w:rsidP="00FE6FB3">
                  <w:pPr>
                    <w:rPr>
                      <w:rFonts w:asciiTheme="majorBidi" w:hAnsiTheme="majorBidi" w:cstheme="majorBidi"/>
                    </w:rPr>
                  </w:pPr>
                  <w:r w:rsidRPr="00FE6FB3">
                    <w:rPr>
                      <w:rFonts w:asciiTheme="majorBidi" w:eastAsia="Calibri" w:hAnsiTheme="majorBidi" w:cstheme="majorBidi"/>
                      <w:b/>
                      <w:bCs/>
                    </w:rPr>
                    <w:t xml:space="preserve">Proposal </w:t>
                  </w:r>
                </w:p>
                <w:p w14:paraId="6994B1E7" w14:textId="77777777" w:rsidR="00955236" w:rsidRPr="00FE6FB3" w:rsidRDefault="00955236">
                  <w:pPr>
                    <w:rPr>
                      <w:rFonts w:asciiTheme="majorBidi" w:hAnsiTheme="majorBidi" w:cstheme="majorBidi"/>
                    </w:rPr>
                  </w:pPr>
                  <w:r w:rsidRPr="00FE6FB3">
                    <w:rPr>
                      <w:rFonts w:asciiTheme="majorBidi" w:eastAsia="Calibri" w:hAnsiTheme="majorBidi" w:cstheme="majorBidi"/>
                    </w:rPr>
                    <w:t>Description of the methodologies for how the consultant will achieve the terms of reference of the assignment</w:t>
                  </w:r>
                </w:p>
              </w:tc>
              <w:tc>
                <w:tcPr>
                  <w:tcW w:w="414" w:type="pct"/>
                  <w:tcBorders>
                    <w:top w:val="single" w:sz="4" w:space="0" w:color="auto"/>
                    <w:left w:val="single" w:sz="4" w:space="0" w:color="auto"/>
                    <w:bottom w:val="single" w:sz="4" w:space="0" w:color="auto"/>
                    <w:right w:val="single" w:sz="4" w:space="0" w:color="auto"/>
                  </w:tcBorders>
                  <w:vAlign w:val="center"/>
                  <w:hideMark/>
                </w:tcPr>
                <w:p w14:paraId="0879D971" w14:textId="77777777" w:rsidR="00955236" w:rsidRPr="00FE6FB3" w:rsidRDefault="00955236" w:rsidP="0071657F">
                  <w:pPr>
                    <w:jc w:val="center"/>
                    <w:rPr>
                      <w:rFonts w:asciiTheme="majorBidi" w:eastAsia="Calibri" w:hAnsiTheme="majorBidi" w:cstheme="majorBidi"/>
                      <w:sz w:val="22"/>
                      <w:szCs w:val="22"/>
                    </w:rPr>
                  </w:pPr>
                  <w:r w:rsidRPr="00FE6FB3">
                    <w:rPr>
                      <w:rFonts w:asciiTheme="majorBidi" w:eastAsia="Calibri" w:hAnsiTheme="majorBidi" w:cstheme="majorBidi"/>
                      <w:sz w:val="22"/>
                      <w:szCs w:val="22"/>
                    </w:rPr>
                    <w:t>20</w:t>
                  </w:r>
                </w:p>
              </w:tc>
            </w:tr>
            <w:tr w:rsidR="00955236" w:rsidRPr="00FE6FB3" w14:paraId="6DD207FC" w14:textId="77777777" w:rsidTr="00FE6FB3">
              <w:trPr>
                <w:trHeight w:val="53"/>
              </w:trPr>
              <w:tc>
                <w:tcPr>
                  <w:tcW w:w="324" w:type="pct"/>
                  <w:tcBorders>
                    <w:top w:val="single" w:sz="4" w:space="0" w:color="auto"/>
                    <w:left w:val="single" w:sz="4" w:space="0" w:color="auto"/>
                    <w:bottom w:val="single" w:sz="4" w:space="0" w:color="auto"/>
                    <w:right w:val="single" w:sz="4" w:space="0" w:color="auto"/>
                  </w:tcBorders>
                  <w:hideMark/>
                </w:tcPr>
                <w:p w14:paraId="5E5B6D04" w14:textId="77777777" w:rsidR="00955236" w:rsidRPr="00FE6FB3" w:rsidRDefault="0071657F">
                  <w:pPr>
                    <w:jc w:val="center"/>
                    <w:rPr>
                      <w:rFonts w:asciiTheme="majorBidi" w:hAnsiTheme="majorBidi" w:cstheme="majorBidi"/>
                    </w:rPr>
                  </w:pPr>
                  <w:r w:rsidRPr="00FE6FB3">
                    <w:rPr>
                      <w:rFonts w:asciiTheme="majorBidi" w:eastAsia="Calibri" w:hAnsiTheme="majorBidi" w:cstheme="majorBidi"/>
                      <w:b/>
                      <w:bCs/>
                    </w:rPr>
                    <w:t>2</w:t>
                  </w:r>
                </w:p>
              </w:tc>
              <w:tc>
                <w:tcPr>
                  <w:tcW w:w="4262" w:type="pct"/>
                  <w:tcBorders>
                    <w:top w:val="single" w:sz="4" w:space="0" w:color="auto"/>
                    <w:left w:val="single" w:sz="4" w:space="0" w:color="auto"/>
                    <w:bottom w:val="single" w:sz="4" w:space="0" w:color="auto"/>
                    <w:right w:val="single" w:sz="4" w:space="0" w:color="auto"/>
                  </w:tcBorders>
                  <w:hideMark/>
                </w:tcPr>
                <w:p w14:paraId="589030EC" w14:textId="50D90AE0" w:rsidR="00266463" w:rsidRPr="00FE6FB3" w:rsidRDefault="00955236" w:rsidP="00FE6FB3">
                  <w:pPr>
                    <w:rPr>
                      <w:rFonts w:asciiTheme="majorBidi" w:hAnsiTheme="majorBidi" w:cstheme="majorBidi"/>
                    </w:rPr>
                  </w:pPr>
                  <w:r w:rsidRPr="00FE6FB3">
                    <w:rPr>
                      <w:rFonts w:asciiTheme="majorBidi" w:eastAsia="Calibri" w:hAnsiTheme="majorBidi" w:cstheme="majorBidi"/>
                      <w:b/>
                      <w:bCs/>
                    </w:rPr>
                    <w:t>Client References</w:t>
                  </w:r>
                </w:p>
                <w:p w14:paraId="2EB1B6DC" w14:textId="77777777" w:rsidR="00955236" w:rsidRPr="00FE6FB3" w:rsidRDefault="00955236">
                  <w:pPr>
                    <w:rPr>
                      <w:rFonts w:asciiTheme="majorBidi" w:hAnsiTheme="majorBidi" w:cstheme="majorBidi"/>
                    </w:rPr>
                  </w:pPr>
                  <w:r w:rsidRPr="00FE6FB3">
                    <w:rPr>
                      <w:rFonts w:asciiTheme="majorBidi" w:eastAsia="Calibri" w:hAnsiTheme="majorBidi" w:cstheme="majorBidi"/>
                    </w:rPr>
                    <w:t>Minimum 3 references should be provided with similar scope and size of contract</w:t>
                  </w:r>
                </w:p>
              </w:tc>
              <w:tc>
                <w:tcPr>
                  <w:tcW w:w="414" w:type="pct"/>
                  <w:tcBorders>
                    <w:top w:val="single" w:sz="4" w:space="0" w:color="auto"/>
                    <w:left w:val="single" w:sz="4" w:space="0" w:color="auto"/>
                    <w:bottom w:val="single" w:sz="4" w:space="0" w:color="auto"/>
                    <w:right w:val="single" w:sz="4" w:space="0" w:color="auto"/>
                  </w:tcBorders>
                  <w:vAlign w:val="center"/>
                  <w:hideMark/>
                </w:tcPr>
                <w:p w14:paraId="72C0E9B0" w14:textId="77777777" w:rsidR="00955236" w:rsidRPr="00FE6FB3" w:rsidRDefault="00955236" w:rsidP="0071657F">
                  <w:pPr>
                    <w:jc w:val="center"/>
                    <w:rPr>
                      <w:rFonts w:asciiTheme="majorBidi" w:hAnsiTheme="majorBidi" w:cstheme="majorBidi"/>
                    </w:rPr>
                  </w:pPr>
                  <w:r w:rsidRPr="00FE6FB3">
                    <w:rPr>
                      <w:rFonts w:asciiTheme="majorBidi" w:eastAsia="Calibri" w:hAnsiTheme="majorBidi" w:cstheme="majorBidi"/>
                      <w:sz w:val="22"/>
                      <w:szCs w:val="22"/>
                    </w:rPr>
                    <w:t>10</w:t>
                  </w:r>
                </w:p>
              </w:tc>
            </w:tr>
            <w:tr w:rsidR="001926EC" w:rsidRPr="00FE6FB3" w14:paraId="698F637F" w14:textId="77777777" w:rsidTr="00FE6FB3">
              <w:trPr>
                <w:trHeight w:val="762"/>
              </w:trPr>
              <w:tc>
                <w:tcPr>
                  <w:tcW w:w="324" w:type="pct"/>
                  <w:tcBorders>
                    <w:top w:val="single" w:sz="4" w:space="0" w:color="auto"/>
                    <w:left w:val="single" w:sz="4" w:space="0" w:color="auto"/>
                    <w:bottom w:val="single" w:sz="4" w:space="0" w:color="auto"/>
                    <w:right w:val="single" w:sz="4" w:space="0" w:color="auto"/>
                  </w:tcBorders>
                </w:tcPr>
                <w:p w14:paraId="2D8942E9" w14:textId="77777777" w:rsidR="001926EC" w:rsidRPr="00FE6FB3" w:rsidRDefault="0071657F">
                  <w:pPr>
                    <w:jc w:val="center"/>
                    <w:rPr>
                      <w:rFonts w:asciiTheme="majorBidi" w:eastAsia="Calibri" w:hAnsiTheme="majorBidi" w:cstheme="majorBidi"/>
                      <w:b/>
                      <w:bCs/>
                    </w:rPr>
                  </w:pPr>
                  <w:r w:rsidRPr="00FE6FB3">
                    <w:rPr>
                      <w:rFonts w:asciiTheme="majorBidi" w:eastAsia="Calibri" w:hAnsiTheme="majorBidi" w:cstheme="majorBidi"/>
                      <w:b/>
                      <w:bCs/>
                    </w:rPr>
                    <w:t>3</w:t>
                  </w:r>
                </w:p>
              </w:tc>
              <w:tc>
                <w:tcPr>
                  <w:tcW w:w="4262" w:type="pct"/>
                  <w:tcBorders>
                    <w:top w:val="single" w:sz="4" w:space="0" w:color="auto"/>
                    <w:left w:val="single" w:sz="4" w:space="0" w:color="auto"/>
                    <w:bottom w:val="single" w:sz="4" w:space="0" w:color="auto"/>
                    <w:right w:val="single" w:sz="4" w:space="0" w:color="auto"/>
                  </w:tcBorders>
                </w:tcPr>
                <w:p w14:paraId="05D8C1EF" w14:textId="77777777" w:rsidR="001926EC" w:rsidRPr="00FE6FB3" w:rsidRDefault="001926EC" w:rsidP="001926EC">
                  <w:pPr>
                    <w:rPr>
                      <w:rFonts w:asciiTheme="majorBidi" w:eastAsia="Calibri" w:hAnsiTheme="majorBidi" w:cstheme="majorBidi"/>
                      <w:b/>
                      <w:bCs/>
                    </w:rPr>
                  </w:pPr>
                  <w:r w:rsidRPr="00FE6FB3">
                    <w:rPr>
                      <w:rFonts w:asciiTheme="majorBidi" w:eastAsia="Calibri" w:hAnsiTheme="majorBidi" w:cstheme="majorBidi"/>
                      <w:b/>
                      <w:bCs/>
                    </w:rPr>
                    <w:t xml:space="preserve">Qualification </w:t>
                  </w:r>
                </w:p>
                <w:p w14:paraId="6794A6C5" w14:textId="77777777" w:rsidR="00266463" w:rsidRPr="00FE6FB3" w:rsidRDefault="00266463" w:rsidP="001926EC">
                  <w:pPr>
                    <w:rPr>
                      <w:rFonts w:asciiTheme="majorBidi" w:hAnsiTheme="majorBidi" w:cstheme="majorBidi"/>
                    </w:rPr>
                  </w:pPr>
                </w:p>
                <w:p w14:paraId="31BDE242" w14:textId="77777777" w:rsidR="00836FC2" w:rsidRPr="00FE6FB3" w:rsidRDefault="00836FC2" w:rsidP="00836FC2">
                  <w:pPr>
                    <w:numPr>
                      <w:ilvl w:val="0"/>
                      <w:numId w:val="34"/>
                    </w:numPr>
                    <w:spacing w:line="360" w:lineRule="auto"/>
                  </w:pPr>
                  <w:r w:rsidRPr="00FE6FB3">
                    <w:t xml:space="preserve">A Master’s degree in Education/ Psychology/ Social Work/ Child Development/Child Protection or a related field. OR </w:t>
                  </w:r>
                </w:p>
                <w:p w14:paraId="30243D5A" w14:textId="31832711" w:rsidR="001926EC" w:rsidRPr="00FE6FB3" w:rsidRDefault="00836FC2" w:rsidP="00FE6FB3">
                  <w:pPr>
                    <w:numPr>
                      <w:ilvl w:val="0"/>
                      <w:numId w:val="34"/>
                    </w:numPr>
                    <w:spacing w:line="360" w:lineRule="auto"/>
                    <w:rPr>
                      <w:rFonts w:asciiTheme="majorBidi" w:hAnsiTheme="majorBidi" w:cstheme="majorBidi"/>
                    </w:rPr>
                  </w:pPr>
                  <w:r w:rsidRPr="00FE6FB3">
                    <w:t xml:space="preserve">A minimum of a </w:t>
                  </w:r>
                  <w:proofErr w:type="spellStart"/>
                  <w:r w:rsidRPr="00FE6FB3">
                    <w:t>Bachelors</w:t>
                  </w:r>
                  <w:proofErr w:type="spellEnd"/>
                  <w:r w:rsidRPr="00FE6FB3">
                    <w:t xml:space="preserve"> degree in Education/ Psychology/ Social Work/ Child Development or a related field</w:t>
                  </w:r>
                </w:p>
              </w:tc>
              <w:tc>
                <w:tcPr>
                  <w:tcW w:w="414" w:type="pct"/>
                  <w:tcBorders>
                    <w:top w:val="single" w:sz="4" w:space="0" w:color="auto"/>
                    <w:left w:val="single" w:sz="4" w:space="0" w:color="auto"/>
                    <w:bottom w:val="single" w:sz="4" w:space="0" w:color="auto"/>
                    <w:right w:val="single" w:sz="4" w:space="0" w:color="auto"/>
                  </w:tcBorders>
                  <w:vAlign w:val="center"/>
                </w:tcPr>
                <w:p w14:paraId="795268E7" w14:textId="77777777" w:rsidR="001926EC" w:rsidRPr="00FE6FB3" w:rsidRDefault="001926EC" w:rsidP="0071657F">
                  <w:pPr>
                    <w:jc w:val="center"/>
                    <w:rPr>
                      <w:rFonts w:asciiTheme="majorBidi" w:eastAsia="Calibri" w:hAnsiTheme="majorBidi" w:cstheme="majorBidi"/>
                      <w:sz w:val="22"/>
                      <w:szCs w:val="22"/>
                    </w:rPr>
                  </w:pPr>
                  <w:r w:rsidRPr="00FE6FB3">
                    <w:rPr>
                      <w:rFonts w:asciiTheme="majorBidi" w:eastAsia="Calibri" w:hAnsiTheme="majorBidi" w:cstheme="majorBidi"/>
                      <w:sz w:val="22"/>
                      <w:szCs w:val="22"/>
                    </w:rPr>
                    <w:t>20</w:t>
                  </w:r>
                </w:p>
              </w:tc>
            </w:tr>
            <w:tr w:rsidR="00955236" w:rsidRPr="00FE6FB3" w14:paraId="5850850B" w14:textId="77777777" w:rsidTr="0071657F">
              <w:trPr>
                <w:trHeight w:val="1515"/>
              </w:trPr>
              <w:tc>
                <w:tcPr>
                  <w:tcW w:w="324" w:type="pct"/>
                  <w:tcBorders>
                    <w:top w:val="single" w:sz="4" w:space="0" w:color="auto"/>
                    <w:left w:val="single" w:sz="4" w:space="0" w:color="auto"/>
                    <w:bottom w:val="single" w:sz="4" w:space="0" w:color="auto"/>
                    <w:right w:val="single" w:sz="4" w:space="0" w:color="auto"/>
                  </w:tcBorders>
                  <w:hideMark/>
                </w:tcPr>
                <w:p w14:paraId="3CE8E976" w14:textId="77777777" w:rsidR="00955236" w:rsidRPr="00FE6FB3" w:rsidRDefault="0071657F">
                  <w:pPr>
                    <w:jc w:val="center"/>
                    <w:rPr>
                      <w:rFonts w:asciiTheme="majorBidi" w:hAnsiTheme="majorBidi" w:cstheme="majorBidi"/>
                    </w:rPr>
                  </w:pPr>
                  <w:r w:rsidRPr="00FE6FB3">
                    <w:rPr>
                      <w:rFonts w:asciiTheme="majorBidi" w:eastAsia="Calibri" w:hAnsiTheme="majorBidi" w:cstheme="majorBidi"/>
                      <w:b/>
                      <w:bCs/>
                    </w:rPr>
                    <w:t>4</w:t>
                  </w:r>
                </w:p>
              </w:tc>
              <w:tc>
                <w:tcPr>
                  <w:tcW w:w="4262" w:type="pct"/>
                  <w:tcBorders>
                    <w:top w:val="single" w:sz="4" w:space="0" w:color="auto"/>
                    <w:left w:val="single" w:sz="4" w:space="0" w:color="auto"/>
                    <w:bottom w:val="single" w:sz="4" w:space="0" w:color="auto"/>
                    <w:right w:val="single" w:sz="4" w:space="0" w:color="auto"/>
                  </w:tcBorders>
                  <w:hideMark/>
                </w:tcPr>
                <w:p w14:paraId="4E51240A" w14:textId="77777777" w:rsidR="001926EC" w:rsidRPr="00FE6FB3" w:rsidRDefault="001926EC" w:rsidP="001926EC">
                  <w:pPr>
                    <w:rPr>
                      <w:rFonts w:asciiTheme="majorBidi" w:eastAsia="Calibri" w:hAnsiTheme="majorBidi" w:cstheme="majorBidi"/>
                      <w:b/>
                      <w:bCs/>
                    </w:rPr>
                  </w:pPr>
                  <w:r w:rsidRPr="00FE6FB3">
                    <w:rPr>
                      <w:rFonts w:asciiTheme="majorBidi" w:eastAsia="Calibri" w:hAnsiTheme="majorBidi" w:cstheme="majorBidi"/>
                      <w:b/>
                      <w:bCs/>
                    </w:rPr>
                    <w:t>Experience</w:t>
                  </w:r>
                </w:p>
                <w:p w14:paraId="19E07B1D" w14:textId="77777777" w:rsidR="00266463" w:rsidRPr="00FE6FB3" w:rsidRDefault="00266463" w:rsidP="001926EC">
                  <w:pPr>
                    <w:rPr>
                      <w:rFonts w:asciiTheme="majorBidi" w:hAnsiTheme="majorBidi" w:cstheme="majorBidi"/>
                    </w:rPr>
                  </w:pPr>
                </w:p>
                <w:p w14:paraId="53DFB517" w14:textId="00C72A94" w:rsidR="00955236" w:rsidRPr="00FE6FB3" w:rsidRDefault="001926EC" w:rsidP="00266463">
                  <w:pPr>
                    <w:pStyle w:val="ListParagraph"/>
                    <w:numPr>
                      <w:ilvl w:val="5"/>
                      <w:numId w:val="29"/>
                    </w:numPr>
                    <w:spacing w:line="276" w:lineRule="auto"/>
                    <w:jc w:val="both"/>
                    <w:rPr>
                      <w:rFonts w:asciiTheme="majorBidi" w:hAnsiTheme="majorBidi" w:cstheme="majorBidi"/>
                      <w:bCs/>
                    </w:rPr>
                  </w:pPr>
                  <w:r w:rsidRPr="00FE6FB3">
                    <w:rPr>
                      <w:rFonts w:asciiTheme="majorBidi" w:hAnsiTheme="majorBidi" w:cstheme="majorBidi"/>
                      <w:bCs/>
                    </w:rPr>
                    <w:t>Minimum</w:t>
                  </w:r>
                  <w:r w:rsidR="00955236" w:rsidRPr="00FE6FB3">
                    <w:rPr>
                      <w:rFonts w:asciiTheme="majorBidi" w:hAnsiTheme="majorBidi" w:cstheme="majorBidi"/>
                      <w:bCs/>
                    </w:rPr>
                    <w:t xml:space="preserve"> </w:t>
                  </w:r>
                  <w:r w:rsidR="00266463" w:rsidRPr="00FE6FB3">
                    <w:rPr>
                      <w:rFonts w:asciiTheme="majorBidi" w:hAnsiTheme="majorBidi" w:cstheme="majorBidi"/>
                      <w:bCs/>
                    </w:rPr>
                    <w:t>3</w:t>
                  </w:r>
                  <w:r w:rsidR="00955236" w:rsidRPr="00FE6FB3">
                    <w:rPr>
                      <w:rFonts w:asciiTheme="majorBidi" w:hAnsiTheme="majorBidi" w:cstheme="majorBidi"/>
                      <w:bCs/>
                    </w:rPr>
                    <w:t xml:space="preserve"> years </w:t>
                  </w:r>
                  <w:r w:rsidR="00266463" w:rsidRPr="00FE6FB3">
                    <w:rPr>
                      <w:rFonts w:asciiTheme="majorBidi" w:hAnsiTheme="majorBidi" w:cstheme="majorBidi"/>
                      <w:bCs/>
                    </w:rPr>
                    <w:t>of experience in behavior management of children using restorative practices</w:t>
                  </w:r>
                  <w:r w:rsidR="004D63F8" w:rsidRPr="00FE6FB3">
                    <w:rPr>
                      <w:rFonts w:asciiTheme="majorBidi" w:hAnsiTheme="majorBidi" w:cstheme="majorBidi"/>
                      <w:bCs/>
                    </w:rPr>
                    <w:t xml:space="preserve">  if with a Master’s degree or 5 years with a Bachelor’s degree</w:t>
                  </w:r>
                  <w:r w:rsidR="00266463" w:rsidRPr="00FE6FB3">
                    <w:rPr>
                      <w:rFonts w:asciiTheme="majorBidi" w:hAnsiTheme="majorBidi" w:cstheme="majorBidi"/>
                      <w:bCs/>
                    </w:rPr>
                    <w:t>.</w:t>
                  </w:r>
                </w:p>
                <w:p w14:paraId="48331DFA" w14:textId="77777777" w:rsidR="00955236" w:rsidRPr="00FE6FB3" w:rsidRDefault="00955236" w:rsidP="001926EC">
                  <w:pPr>
                    <w:pStyle w:val="paragraph"/>
                    <w:numPr>
                      <w:ilvl w:val="5"/>
                      <w:numId w:val="29"/>
                    </w:numPr>
                    <w:spacing w:before="0" w:beforeAutospacing="0" w:after="0" w:afterAutospacing="0" w:line="276" w:lineRule="auto"/>
                    <w:jc w:val="both"/>
                    <w:textAlignment w:val="baseline"/>
                    <w:rPr>
                      <w:rFonts w:asciiTheme="majorBidi" w:hAnsiTheme="majorBidi" w:cstheme="majorBidi"/>
                    </w:rPr>
                  </w:pPr>
                  <w:r w:rsidRPr="00FE6FB3">
                    <w:rPr>
                      <w:rFonts w:asciiTheme="majorBidi" w:hAnsiTheme="majorBidi" w:cstheme="majorBidi"/>
                      <w:color w:val="000000"/>
                    </w:rPr>
                    <w:t xml:space="preserve">Excellent writing and presentation skills. </w:t>
                  </w:r>
                </w:p>
                <w:p w14:paraId="6C11EBDD" w14:textId="77777777" w:rsidR="00955236" w:rsidRPr="00FE6FB3" w:rsidRDefault="00955236" w:rsidP="001926EC">
                  <w:pPr>
                    <w:pStyle w:val="BodyText"/>
                    <w:widowControl w:val="0"/>
                    <w:numPr>
                      <w:ilvl w:val="5"/>
                      <w:numId w:val="29"/>
                    </w:numPr>
                    <w:spacing w:after="0" w:line="276" w:lineRule="auto"/>
                    <w:ind w:right="140"/>
                    <w:rPr>
                      <w:rFonts w:asciiTheme="majorBidi" w:hAnsiTheme="majorBidi" w:cstheme="majorBidi"/>
                    </w:rPr>
                  </w:pPr>
                  <w:r w:rsidRPr="00FE6FB3">
                    <w:rPr>
                      <w:rFonts w:asciiTheme="majorBidi" w:hAnsiTheme="majorBidi" w:cstheme="majorBidi"/>
                    </w:rPr>
                    <w:t xml:space="preserve">Excellent communication and interpersonal skills. </w:t>
                  </w:r>
                </w:p>
                <w:p w14:paraId="06927AA5" w14:textId="77777777" w:rsidR="00955236" w:rsidRPr="00FE6FB3" w:rsidRDefault="00955236" w:rsidP="001926EC">
                  <w:pPr>
                    <w:pStyle w:val="BodyText"/>
                    <w:widowControl w:val="0"/>
                    <w:numPr>
                      <w:ilvl w:val="5"/>
                      <w:numId w:val="29"/>
                    </w:numPr>
                    <w:spacing w:after="0" w:line="276" w:lineRule="auto"/>
                    <w:ind w:right="140"/>
                    <w:rPr>
                      <w:rFonts w:asciiTheme="majorBidi" w:hAnsiTheme="majorBidi" w:cstheme="majorBidi"/>
                    </w:rPr>
                  </w:pPr>
                  <w:r w:rsidRPr="00FE6FB3">
                    <w:rPr>
                      <w:rFonts w:asciiTheme="majorBidi" w:hAnsiTheme="majorBidi" w:cstheme="majorBidi"/>
                      <w:color w:val="000000"/>
                    </w:rPr>
                    <w:t xml:space="preserve">Must be able to manage diverse viewpoints and work in demanding situations. </w:t>
                  </w:r>
                </w:p>
              </w:tc>
              <w:tc>
                <w:tcPr>
                  <w:tcW w:w="414" w:type="pct"/>
                  <w:tcBorders>
                    <w:top w:val="single" w:sz="4" w:space="0" w:color="auto"/>
                    <w:left w:val="single" w:sz="4" w:space="0" w:color="auto"/>
                    <w:bottom w:val="single" w:sz="4" w:space="0" w:color="auto"/>
                    <w:right w:val="single" w:sz="4" w:space="0" w:color="auto"/>
                  </w:tcBorders>
                  <w:vAlign w:val="center"/>
                  <w:hideMark/>
                </w:tcPr>
                <w:p w14:paraId="3C77BB12" w14:textId="77777777" w:rsidR="00955236" w:rsidRPr="00FE6FB3" w:rsidRDefault="001926EC" w:rsidP="0071657F">
                  <w:pPr>
                    <w:jc w:val="center"/>
                    <w:rPr>
                      <w:rFonts w:asciiTheme="majorBidi" w:hAnsiTheme="majorBidi" w:cstheme="majorBidi"/>
                    </w:rPr>
                  </w:pPr>
                  <w:r w:rsidRPr="00FE6FB3">
                    <w:rPr>
                      <w:rFonts w:asciiTheme="majorBidi" w:eastAsia="Calibri" w:hAnsiTheme="majorBidi" w:cstheme="majorBidi"/>
                      <w:sz w:val="22"/>
                      <w:szCs w:val="22"/>
                    </w:rPr>
                    <w:t>20</w:t>
                  </w:r>
                </w:p>
              </w:tc>
            </w:tr>
            <w:tr w:rsidR="00955236" w:rsidRPr="00FE6FB3" w14:paraId="2759967E" w14:textId="77777777" w:rsidTr="00423E55">
              <w:trPr>
                <w:trHeight w:val="435"/>
              </w:trPr>
              <w:tc>
                <w:tcPr>
                  <w:tcW w:w="324" w:type="pct"/>
                  <w:tcBorders>
                    <w:top w:val="single" w:sz="4" w:space="0" w:color="auto"/>
                    <w:left w:val="single" w:sz="4" w:space="0" w:color="auto"/>
                    <w:bottom w:val="single" w:sz="4" w:space="0" w:color="auto"/>
                    <w:right w:val="single" w:sz="4" w:space="0" w:color="auto"/>
                  </w:tcBorders>
                  <w:vAlign w:val="center"/>
                  <w:hideMark/>
                </w:tcPr>
                <w:p w14:paraId="240CD93B" w14:textId="77777777" w:rsidR="00955236" w:rsidRPr="00FE6FB3" w:rsidRDefault="00955236">
                  <w:pPr>
                    <w:jc w:val="both"/>
                    <w:rPr>
                      <w:rFonts w:asciiTheme="majorBidi" w:hAnsiTheme="majorBidi" w:cstheme="majorBidi"/>
                    </w:rPr>
                  </w:pPr>
                  <w:r w:rsidRPr="00FE6FB3">
                    <w:rPr>
                      <w:rFonts w:asciiTheme="majorBidi" w:eastAsia="Calibri" w:hAnsiTheme="majorBidi" w:cstheme="majorBidi"/>
                      <w:b/>
                      <w:bCs/>
                    </w:rPr>
                    <w:t xml:space="preserve"> </w:t>
                  </w:r>
                </w:p>
              </w:tc>
              <w:tc>
                <w:tcPr>
                  <w:tcW w:w="4262" w:type="pct"/>
                  <w:tcBorders>
                    <w:top w:val="single" w:sz="4" w:space="0" w:color="auto"/>
                    <w:left w:val="single" w:sz="4" w:space="0" w:color="auto"/>
                    <w:bottom w:val="single" w:sz="4" w:space="0" w:color="auto"/>
                    <w:right w:val="single" w:sz="4" w:space="0" w:color="auto"/>
                  </w:tcBorders>
                  <w:vAlign w:val="center"/>
                  <w:hideMark/>
                </w:tcPr>
                <w:p w14:paraId="1BF664EF" w14:textId="77777777" w:rsidR="00955236" w:rsidRPr="00FE6FB3" w:rsidRDefault="00955236" w:rsidP="00A045C3">
                  <w:pPr>
                    <w:rPr>
                      <w:rFonts w:asciiTheme="majorBidi" w:hAnsiTheme="majorBidi" w:cstheme="majorBidi"/>
                    </w:rPr>
                  </w:pPr>
                  <w:r w:rsidRPr="00FE6FB3">
                    <w:rPr>
                      <w:rFonts w:asciiTheme="majorBidi" w:eastAsia="Calibri" w:hAnsiTheme="majorBidi" w:cstheme="majorBidi"/>
                      <w:b/>
                      <w:bCs/>
                    </w:rPr>
                    <w:t>TOTAL</w:t>
                  </w:r>
                </w:p>
              </w:tc>
              <w:tc>
                <w:tcPr>
                  <w:tcW w:w="414" w:type="pct"/>
                  <w:tcBorders>
                    <w:top w:val="single" w:sz="4" w:space="0" w:color="auto"/>
                    <w:left w:val="single" w:sz="4" w:space="0" w:color="auto"/>
                    <w:bottom w:val="single" w:sz="4" w:space="0" w:color="auto"/>
                    <w:right w:val="single" w:sz="4" w:space="0" w:color="auto"/>
                  </w:tcBorders>
                  <w:vAlign w:val="center"/>
                  <w:hideMark/>
                </w:tcPr>
                <w:p w14:paraId="568AD6A7" w14:textId="77777777" w:rsidR="00955236" w:rsidRPr="00FE6FB3" w:rsidRDefault="00955236">
                  <w:pPr>
                    <w:jc w:val="center"/>
                    <w:rPr>
                      <w:rFonts w:asciiTheme="majorBidi" w:hAnsiTheme="majorBidi" w:cstheme="majorBidi"/>
                    </w:rPr>
                  </w:pPr>
                  <w:r w:rsidRPr="00FE6FB3">
                    <w:rPr>
                      <w:rFonts w:asciiTheme="majorBidi" w:eastAsia="Calibri" w:hAnsiTheme="majorBidi" w:cstheme="majorBidi"/>
                      <w:b/>
                      <w:bCs/>
                      <w:sz w:val="22"/>
                      <w:szCs w:val="22"/>
                    </w:rPr>
                    <w:t>70</w:t>
                  </w:r>
                </w:p>
              </w:tc>
            </w:tr>
            <w:tr w:rsidR="00955236" w14:paraId="1AC7B8A5" w14:textId="77777777" w:rsidTr="00423E55">
              <w:trPr>
                <w:trHeight w:val="43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2EF20BD" w14:textId="77777777" w:rsidR="00955236" w:rsidRPr="0071657F" w:rsidRDefault="00955236" w:rsidP="0071657F">
                  <w:r w:rsidRPr="00FE6FB3">
                    <w:t>To pass the technical evaluation, a minimum score of 50 is required. Only candidates who successfully pass the Technical evaluation will proceed to the financial evaluation.</w:t>
                  </w:r>
                </w:p>
              </w:tc>
            </w:tr>
          </w:tbl>
          <w:p w14:paraId="7B035E71" w14:textId="77777777" w:rsidR="008B05C2" w:rsidRPr="00731C83" w:rsidRDefault="008B05C2" w:rsidP="00745E01">
            <w:pPr>
              <w:spacing w:before="240" w:after="200" w:line="360" w:lineRule="auto"/>
              <w:contextualSpacing/>
              <w:jc w:val="both"/>
              <w:rPr>
                <w:rFonts w:eastAsia="Calibri"/>
                <w:b/>
                <w:bCs/>
                <w:lang w:val="en-GB"/>
              </w:rPr>
            </w:pPr>
          </w:p>
        </w:tc>
      </w:tr>
    </w:tbl>
    <w:p w14:paraId="21803FE3" w14:textId="77777777" w:rsidR="00FE6FB3" w:rsidRDefault="00FE6FB3" w:rsidP="00FE6FB3">
      <w:pPr>
        <w:bidi/>
        <w:ind w:left="2970"/>
        <w:rPr>
          <w:rFonts w:asciiTheme="majorBidi" w:hAnsiTheme="majorBidi" w:cstheme="majorBidi"/>
          <w:lang w:bidi="dv-MV"/>
        </w:rPr>
      </w:pPr>
    </w:p>
    <w:p w14:paraId="00E7A987" w14:textId="09EE0CEF"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lastRenderedPageBreak/>
        <w:t>ANNEX A - FORMS</w:t>
      </w:r>
    </w:p>
    <w:p w14:paraId="525F571D" w14:textId="77777777" w:rsidR="008B05C2" w:rsidRDefault="008B05C2" w:rsidP="008B05C2">
      <w:pPr>
        <w:pStyle w:val="Heading2"/>
        <w:jc w:val="center"/>
        <w:rPr>
          <w:rFonts w:asciiTheme="majorBidi" w:hAnsiTheme="majorBidi"/>
          <w:b/>
          <w:bCs/>
          <w:color w:val="auto"/>
          <w:sz w:val="24"/>
          <w:szCs w:val="24"/>
        </w:rPr>
      </w:pPr>
    </w:p>
    <w:p w14:paraId="2E9DE0C8" w14:textId="77777777"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14:paraId="79C53783" w14:textId="77777777"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14:paraId="03626900" w14:textId="77777777" w:rsidTr="00745E01">
        <w:tc>
          <w:tcPr>
            <w:tcW w:w="720" w:type="dxa"/>
          </w:tcPr>
          <w:p w14:paraId="1DEF9B25" w14:textId="77777777" w:rsidR="008B05C2" w:rsidRPr="00731C83" w:rsidRDefault="008B05C2" w:rsidP="00745E01">
            <w:pPr>
              <w:bidi/>
              <w:jc w:val="center"/>
              <w:rPr>
                <w:rFonts w:asciiTheme="majorBidi" w:hAnsiTheme="majorBidi" w:cstheme="majorBidi"/>
                <w:b/>
                <w:bCs/>
                <w:rtl/>
                <w:lang w:bidi="dv-MV"/>
              </w:rPr>
            </w:pPr>
          </w:p>
        </w:tc>
        <w:tc>
          <w:tcPr>
            <w:tcW w:w="8730" w:type="dxa"/>
          </w:tcPr>
          <w:p w14:paraId="0C1FAC57" w14:textId="77777777"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14:paraId="36234D8A" w14:textId="77777777"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14:paraId="303972DA" w14:textId="77777777" w:rsidTr="00745E01">
        <w:tc>
          <w:tcPr>
            <w:tcW w:w="720" w:type="dxa"/>
          </w:tcPr>
          <w:p w14:paraId="7162CB83" w14:textId="77777777" w:rsidR="008B05C2" w:rsidRPr="00731C83" w:rsidRDefault="008B05C2" w:rsidP="00745E01">
            <w:pPr>
              <w:bidi/>
              <w:rPr>
                <w:rFonts w:asciiTheme="majorBidi" w:hAnsiTheme="majorBidi" w:cstheme="majorBidi"/>
                <w:rtl/>
                <w:lang w:bidi="dv-MV"/>
              </w:rPr>
            </w:pPr>
          </w:p>
        </w:tc>
        <w:tc>
          <w:tcPr>
            <w:tcW w:w="8730" w:type="dxa"/>
          </w:tcPr>
          <w:p w14:paraId="7626485D" w14:textId="77777777"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14:paraId="35B307A7" w14:textId="77777777"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14:paraId="0448D3FF" w14:textId="77777777" w:rsidTr="00745E01">
        <w:tc>
          <w:tcPr>
            <w:tcW w:w="720" w:type="dxa"/>
          </w:tcPr>
          <w:p w14:paraId="26F7DF3A" w14:textId="77777777" w:rsidR="008B05C2" w:rsidRPr="00731C83" w:rsidRDefault="008B05C2" w:rsidP="00745E01">
            <w:pPr>
              <w:bidi/>
              <w:rPr>
                <w:rFonts w:asciiTheme="majorBidi" w:hAnsiTheme="majorBidi" w:cstheme="majorBidi"/>
                <w:rtl/>
                <w:lang w:bidi="dv-MV"/>
              </w:rPr>
            </w:pPr>
          </w:p>
        </w:tc>
        <w:tc>
          <w:tcPr>
            <w:tcW w:w="8730" w:type="dxa"/>
          </w:tcPr>
          <w:p w14:paraId="0E3B793C" w14:textId="77777777"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14:paraId="1AA69903" w14:textId="77777777"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14:paraId="26A1E93E" w14:textId="77777777" w:rsidTr="00745E01">
        <w:tc>
          <w:tcPr>
            <w:tcW w:w="720" w:type="dxa"/>
          </w:tcPr>
          <w:p w14:paraId="78F9912F" w14:textId="77777777" w:rsidR="008B05C2" w:rsidRPr="00731C83" w:rsidRDefault="008B05C2" w:rsidP="00745E01">
            <w:pPr>
              <w:bidi/>
              <w:rPr>
                <w:rFonts w:asciiTheme="majorBidi" w:hAnsiTheme="majorBidi" w:cstheme="majorBidi"/>
                <w:rtl/>
                <w:lang w:bidi="dv-MV"/>
              </w:rPr>
            </w:pPr>
          </w:p>
        </w:tc>
        <w:tc>
          <w:tcPr>
            <w:tcW w:w="8730" w:type="dxa"/>
          </w:tcPr>
          <w:p w14:paraId="1943B715" w14:textId="77777777"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14:paraId="55D34F9C" w14:textId="77777777"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14:paraId="1126F7B1" w14:textId="77777777" w:rsidTr="00745E01">
        <w:tc>
          <w:tcPr>
            <w:tcW w:w="720" w:type="dxa"/>
          </w:tcPr>
          <w:p w14:paraId="2C7DB3A3" w14:textId="77777777" w:rsidR="008B05C2" w:rsidRPr="00731C83" w:rsidRDefault="008B05C2" w:rsidP="00745E01">
            <w:pPr>
              <w:bidi/>
              <w:rPr>
                <w:rFonts w:asciiTheme="majorBidi" w:hAnsiTheme="majorBidi" w:cstheme="majorBidi"/>
                <w:rtl/>
                <w:lang w:bidi="dv-MV"/>
              </w:rPr>
            </w:pPr>
          </w:p>
        </w:tc>
        <w:tc>
          <w:tcPr>
            <w:tcW w:w="8730" w:type="dxa"/>
          </w:tcPr>
          <w:p w14:paraId="6D612BF6" w14:textId="77777777"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14:paraId="43E05B9A" w14:textId="77777777"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963938" w:rsidRPr="00731C83" w14:paraId="63C458B4" w14:textId="77777777" w:rsidTr="00745E01">
        <w:tc>
          <w:tcPr>
            <w:tcW w:w="720" w:type="dxa"/>
          </w:tcPr>
          <w:p w14:paraId="1EF9057D" w14:textId="77777777" w:rsidR="00963938" w:rsidRPr="00731C83" w:rsidRDefault="00963938" w:rsidP="00745E01">
            <w:pPr>
              <w:bidi/>
              <w:rPr>
                <w:rFonts w:asciiTheme="majorBidi" w:hAnsiTheme="majorBidi" w:cstheme="majorBidi"/>
                <w:rtl/>
                <w:lang w:bidi="dv-MV"/>
              </w:rPr>
            </w:pPr>
          </w:p>
        </w:tc>
        <w:tc>
          <w:tcPr>
            <w:tcW w:w="8730" w:type="dxa"/>
          </w:tcPr>
          <w:p w14:paraId="52544B20" w14:textId="77777777" w:rsidR="00963938" w:rsidRPr="00955236" w:rsidRDefault="00963938" w:rsidP="009B5248">
            <w:pPr>
              <w:spacing w:line="276" w:lineRule="auto"/>
              <w:rPr>
                <w:rFonts w:asciiTheme="majorBidi" w:hAnsiTheme="majorBidi" w:cstheme="majorBidi"/>
                <w:lang w:bidi="dv-MV"/>
              </w:rPr>
            </w:pPr>
            <w:r w:rsidRPr="00955236">
              <w:rPr>
                <w:rFonts w:asciiTheme="majorBidi" w:hAnsiTheme="majorBidi" w:cstheme="majorBidi"/>
                <w:lang w:bidi="dv-MV"/>
              </w:rPr>
              <w:t>Curriculum</w:t>
            </w:r>
            <w:r w:rsidR="009B5248">
              <w:rPr>
                <w:rFonts w:asciiTheme="majorBidi" w:hAnsiTheme="majorBidi" w:cstheme="majorBidi"/>
                <w:lang w:bidi="dv-MV"/>
              </w:rPr>
              <w:t xml:space="preserve"> Vitae (CV) </w:t>
            </w:r>
            <w:r>
              <w:rPr>
                <w:rFonts w:asciiTheme="majorBidi" w:hAnsiTheme="majorBidi" w:cstheme="majorBidi"/>
                <w:lang w:bidi="dv-MV"/>
              </w:rPr>
              <w:t xml:space="preserve"> (Form</w:t>
            </w:r>
            <w:r w:rsidR="009B5248">
              <w:rPr>
                <w:rFonts w:asciiTheme="majorBidi" w:hAnsiTheme="majorBidi" w:cstheme="majorBidi"/>
                <w:lang w:bidi="dv-MV"/>
              </w:rPr>
              <w:t>5</w:t>
            </w:r>
            <w:r>
              <w:rPr>
                <w:rFonts w:asciiTheme="majorBidi" w:hAnsiTheme="majorBidi" w:cstheme="majorBidi"/>
                <w:lang w:bidi="dv-MV"/>
              </w:rPr>
              <w:t>)</w:t>
            </w:r>
          </w:p>
        </w:tc>
        <w:tc>
          <w:tcPr>
            <w:tcW w:w="468" w:type="dxa"/>
          </w:tcPr>
          <w:p w14:paraId="06D2E5BE" w14:textId="77777777" w:rsidR="00963938" w:rsidRPr="00731C83" w:rsidRDefault="00963938" w:rsidP="00745E01">
            <w:pPr>
              <w:jc w:val="center"/>
              <w:rPr>
                <w:rFonts w:asciiTheme="majorBidi" w:hAnsiTheme="majorBidi" w:cstheme="majorBidi"/>
              </w:rPr>
            </w:pPr>
            <w:r>
              <w:rPr>
                <w:rFonts w:asciiTheme="majorBidi" w:hAnsiTheme="majorBidi" w:cstheme="majorBidi"/>
              </w:rPr>
              <w:t>6</w:t>
            </w:r>
          </w:p>
        </w:tc>
      </w:tr>
      <w:tr w:rsidR="00963938" w:rsidRPr="00731C83" w14:paraId="5D102C74" w14:textId="77777777" w:rsidTr="00745E01">
        <w:tc>
          <w:tcPr>
            <w:tcW w:w="720" w:type="dxa"/>
          </w:tcPr>
          <w:p w14:paraId="7E8BD172" w14:textId="77777777" w:rsidR="00963938" w:rsidRPr="00731C83" w:rsidRDefault="00963938" w:rsidP="00745E01">
            <w:pPr>
              <w:bidi/>
              <w:rPr>
                <w:rFonts w:asciiTheme="majorBidi" w:hAnsiTheme="majorBidi" w:cstheme="majorBidi"/>
                <w:rtl/>
                <w:lang w:bidi="dv-MV"/>
              </w:rPr>
            </w:pPr>
          </w:p>
        </w:tc>
        <w:tc>
          <w:tcPr>
            <w:tcW w:w="8730" w:type="dxa"/>
          </w:tcPr>
          <w:p w14:paraId="54EEFD5F" w14:textId="77777777" w:rsidR="00963938" w:rsidRPr="00731C83" w:rsidRDefault="00963938"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14:paraId="6F7B0232" w14:textId="77777777" w:rsidR="00963938" w:rsidRPr="00731C83" w:rsidRDefault="00963938" w:rsidP="00745E01">
            <w:pPr>
              <w:jc w:val="center"/>
              <w:rPr>
                <w:rFonts w:asciiTheme="majorBidi" w:hAnsiTheme="majorBidi" w:cstheme="majorBidi"/>
              </w:rPr>
            </w:pPr>
            <w:r>
              <w:rPr>
                <w:rFonts w:asciiTheme="majorBidi" w:hAnsiTheme="majorBidi" w:cstheme="majorBidi"/>
              </w:rPr>
              <w:t>7</w:t>
            </w:r>
          </w:p>
        </w:tc>
      </w:tr>
      <w:tr w:rsidR="00963938" w:rsidRPr="00731C83" w14:paraId="0E1A61C6" w14:textId="77777777" w:rsidTr="00745E01">
        <w:tc>
          <w:tcPr>
            <w:tcW w:w="720" w:type="dxa"/>
          </w:tcPr>
          <w:p w14:paraId="50863462" w14:textId="77777777" w:rsidR="00963938" w:rsidRPr="00731C83" w:rsidRDefault="00963938" w:rsidP="00745E01">
            <w:pPr>
              <w:bidi/>
              <w:rPr>
                <w:rFonts w:asciiTheme="majorBidi" w:hAnsiTheme="majorBidi" w:cstheme="majorBidi"/>
                <w:rtl/>
                <w:lang w:bidi="dv-MV"/>
              </w:rPr>
            </w:pPr>
          </w:p>
        </w:tc>
        <w:tc>
          <w:tcPr>
            <w:tcW w:w="8730" w:type="dxa"/>
          </w:tcPr>
          <w:p w14:paraId="47947010" w14:textId="77777777" w:rsidR="00963938" w:rsidRPr="00731C83" w:rsidRDefault="00963938" w:rsidP="009B5248">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w:t>
            </w:r>
            <w:r w:rsidR="009B5248">
              <w:rPr>
                <w:rFonts w:asciiTheme="majorBidi" w:hAnsiTheme="majorBidi" w:cstheme="majorBidi"/>
                <w:lang w:bidi="dv-MV"/>
              </w:rPr>
              <w:t xml:space="preserve"> 6</w:t>
            </w:r>
            <w:r>
              <w:rPr>
                <w:rFonts w:asciiTheme="majorBidi" w:hAnsiTheme="majorBidi" w:cstheme="majorBidi"/>
                <w:lang w:bidi="dv-MV"/>
              </w:rPr>
              <w:t>)</w:t>
            </w:r>
          </w:p>
        </w:tc>
        <w:tc>
          <w:tcPr>
            <w:tcW w:w="468" w:type="dxa"/>
          </w:tcPr>
          <w:p w14:paraId="249BF533" w14:textId="77777777" w:rsidR="00963938" w:rsidRDefault="00963938" w:rsidP="00745E01">
            <w:pPr>
              <w:jc w:val="center"/>
              <w:rPr>
                <w:rFonts w:asciiTheme="majorBidi" w:hAnsiTheme="majorBidi" w:cstheme="majorBidi"/>
              </w:rPr>
            </w:pPr>
            <w:r>
              <w:rPr>
                <w:rFonts w:asciiTheme="majorBidi" w:hAnsiTheme="majorBidi" w:cstheme="majorBidi"/>
              </w:rPr>
              <w:t>8</w:t>
            </w:r>
          </w:p>
        </w:tc>
      </w:tr>
      <w:tr w:rsidR="00963938" w:rsidRPr="00731C83" w14:paraId="7DC8CDAF" w14:textId="77777777" w:rsidTr="00745E01">
        <w:tc>
          <w:tcPr>
            <w:tcW w:w="720" w:type="dxa"/>
          </w:tcPr>
          <w:p w14:paraId="25259DE8" w14:textId="77777777" w:rsidR="00963938" w:rsidRPr="00731C83" w:rsidRDefault="00963938" w:rsidP="00745E01">
            <w:pPr>
              <w:bidi/>
              <w:rPr>
                <w:rFonts w:asciiTheme="majorBidi" w:hAnsiTheme="majorBidi" w:cstheme="majorBidi"/>
                <w:rtl/>
                <w:lang w:bidi="dv-MV"/>
              </w:rPr>
            </w:pPr>
          </w:p>
        </w:tc>
        <w:tc>
          <w:tcPr>
            <w:tcW w:w="8730" w:type="dxa"/>
          </w:tcPr>
          <w:p w14:paraId="2F2790DE" w14:textId="77777777" w:rsidR="00963938" w:rsidRPr="00731C83" w:rsidRDefault="00963938"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14:paraId="1BED6859" w14:textId="77777777" w:rsidR="00963938" w:rsidRDefault="00963938" w:rsidP="00745E01">
            <w:pPr>
              <w:jc w:val="center"/>
              <w:rPr>
                <w:rFonts w:asciiTheme="majorBidi" w:hAnsiTheme="majorBidi" w:cstheme="majorBidi"/>
              </w:rPr>
            </w:pPr>
            <w:r>
              <w:rPr>
                <w:rFonts w:asciiTheme="majorBidi" w:hAnsiTheme="majorBidi" w:cstheme="majorBidi"/>
              </w:rPr>
              <w:t>9</w:t>
            </w:r>
          </w:p>
        </w:tc>
      </w:tr>
      <w:tr w:rsidR="00963938" w:rsidRPr="00731C83" w14:paraId="28CA064B" w14:textId="77777777" w:rsidTr="00745E01">
        <w:tc>
          <w:tcPr>
            <w:tcW w:w="720" w:type="dxa"/>
          </w:tcPr>
          <w:p w14:paraId="1B87AAFD" w14:textId="77777777" w:rsidR="00963938" w:rsidRPr="00731C83" w:rsidRDefault="00963938" w:rsidP="00745E01">
            <w:pPr>
              <w:bidi/>
              <w:rPr>
                <w:rFonts w:asciiTheme="majorBidi" w:hAnsiTheme="majorBidi" w:cstheme="majorBidi"/>
                <w:rtl/>
                <w:lang w:bidi="dv-MV"/>
              </w:rPr>
            </w:pPr>
          </w:p>
        </w:tc>
        <w:tc>
          <w:tcPr>
            <w:tcW w:w="8730" w:type="dxa"/>
          </w:tcPr>
          <w:p w14:paraId="3EB75B7D" w14:textId="77777777" w:rsidR="00963938" w:rsidRPr="0052479C" w:rsidRDefault="00963938" w:rsidP="009B5248">
            <w:p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tc>
        <w:tc>
          <w:tcPr>
            <w:tcW w:w="468" w:type="dxa"/>
          </w:tcPr>
          <w:p w14:paraId="1B3DB15D" w14:textId="77777777" w:rsidR="00963938" w:rsidRDefault="00963938" w:rsidP="00745E01">
            <w:pPr>
              <w:jc w:val="center"/>
              <w:rPr>
                <w:rFonts w:asciiTheme="majorBidi" w:hAnsiTheme="majorBidi" w:cstheme="majorBidi"/>
              </w:rPr>
            </w:pPr>
            <w:r>
              <w:rPr>
                <w:rFonts w:asciiTheme="majorBidi" w:hAnsiTheme="majorBidi" w:cstheme="majorBidi"/>
              </w:rPr>
              <w:t>10</w:t>
            </w:r>
          </w:p>
        </w:tc>
      </w:tr>
    </w:tbl>
    <w:p w14:paraId="696025FD" w14:textId="77777777" w:rsidR="008B05C2" w:rsidRPr="00731C83" w:rsidRDefault="008B05C2" w:rsidP="008B05C2">
      <w:pPr>
        <w:rPr>
          <w:rFonts w:asciiTheme="majorBidi" w:hAnsiTheme="majorBidi" w:cstheme="majorBidi"/>
          <w:b/>
        </w:rPr>
      </w:pPr>
    </w:p>
    <w:p w14:paraId="289E4456" w14:textId="77777777" w:rsidR="008B05C2" w:rsidRPr="00731C83" w:rsidRDefault="008B05C2" w:rsidP="008B05C2">
      <w:pPr>
        <w:rPr>
          <w:rFonts w:asciiTheme="majorBidi" w:hAnsiTheme="majorBidi" w:cstheme="majorBidi"/>
          <w:b/>
        </w:rPr>
      </w:pPr>
    </w:p>
    <w:p w14:paraId="5AB06085" w14:textId="77777777"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14:paraId="3B73C0E2" w14:textId="77777777" w:rsidR="008B05C2" w:rsidRPr="00295011" w:rsidRDefault="008B05C2" w:rsidP="008B05C2">
      <w:pPr>
        <w:rPr>
          <w:b/>
          <w:bCs/>
          <w:sz w:val="22"/>
          <w:szCs w:val="22"/>
        </w:rPr>
      </w:pPr>
    </w:p>
    <w:p w14:paraId="62BB6D86" w14:textId="77777777"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14:paraId="4B659C33" w14:textId="77777777"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14:paraId="1426274C" w14:textId="77777777"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14:paraId="16BE4F20" w14:textId="7C6E47C2" w:rsidR="008B05C2" w:rsidRPr="00295011" w:rsidRDefault="008B05C2" w:rsidP="00FE6FB3">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the </w:t>
      </w:r>
      <w:r>
        <w:rPr>
          <w:rFonts w:eastAsia="Calibri"/>
          <w:sz w:val="22"/>
          <w:szCs w:val="22"/>
          <w:lang w:val="en-GB"/>
        </w:rPr>
        <w:t>‘</w:t>
      </w:r>
      <w:r w:rsidR="00FE6FB3" w:rsidRPr="00FE6FB3">
        <w:rPr>
          <w:rFonts w:eastAsia="Calibri"/>
          <w:b/>
          <w:bCs/>
          <w:sz w:val="22"/>
          <w:szCs w:val="22"/>
          <w:lang w:val="en-GB"/>
        </w:rPr>
        <w:t>Institutionalize Restorative Practices for Behaviour Management in Schools</w:t>
      </w:r>
      <w:r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14:paraId="1DEE412A" w14:textId="77777777"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14:paraId="5846A71F" w14:textId="77777777"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14:paraId="29863950" w14:textId="77777777"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14:paraId="1D517EDE" w14:textId="77777777"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14:paraId="5A7CC517" w14:textId="77777777"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14:paraId="7FA1F744" w14:textId="77777777" w:rsidR="008B05C2" w:rsidRPr="00295011" w:rsidRDefault="008B05C2" w:rsidP="008B05C2">
      <w:pPr>
        <w:spacing w:after="160" w:line="256" w:lineRule="auto"/>
        <w:rPr>
          <w:rFonts w:eastAsia="Calibri"/>
          <w:sz w:val="16"/>
          <w:szCs w:val="16"/>
          <w:lang w:val="en-GB"/>
        </w:rPr>
      </w:pPr>
    </w:p>
    <w:p w14:paraId="0397EBD6" w14:textId="77777777"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14:paraId="763F153B" w14:textId="77777777"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14:paraId="6D1E63E1" w14:textId="77777777" w:rsidR="008B05C2" w:rsidRDefault="008B05C2" w:rsidP="008B05C2">
      <w:pPr>
        <w:rPr>
          <w:rFonts w:asciiTheme="majorBidi" w:hAnsiTheme="majorBidi" w:cstheme="majorBidi"/>
          <w:b/>
        </w:rPr>
      </w:pPr>
    </w:p>
    <w:p w14:paraId="41EA9ADC" w14:textId="77777777" w:rsidR="000034BE" w:rsidRDefault="000034BE" w:rsidP="008B05C2">
      <w:pPr>
        <w:rPr>
          <w:rFonts w:asciiTheme="majorBidi" w:hAnsiTheme="majorBidi" w:cstheme="majorBidi"/>
          <w:b/>
        </w:rPr>
      </w:pPr>
    </w:p>
    <w:p w14:paraId="6043C7F5" w14:textId="77777777" w:rsidR="000034BE" w:rsidRPr="00731C83" w:rsidRDefault="000034BE" w:rsidP="008B05C2">
      <w:pPr>
        <w:rPr>
          <w:rFonts w:asciiTheme="majorBidi" w:hAnsiTheme="majorBidi" w:cstheme="majorBidi"/>
          <w:b/>
        </w:rPr>
      </w:pPr>
    </w:p>
    <w:p w14:paraId="235ADA46" w14:textId="77777777"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lastRenderedPageBreak/>
        <w:t>FORM 3 – TENDERER INFORMATION SHEET</w:t>
      </w:r>
    </w:p>
    <w:p w14:paraId="6F7461DB" w14:textId="77777777"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14:paraId="5EDAF1C3" w14:textId="77777777"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14:paraId="1079B290" w14:textId="77777777"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14:paraId="30D63D19" w14:textId="77777777"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27C4074B" w14:textId="77777777"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14:paraId="26589EF1" w14:textId="77777777" w:rsidR="008B05C2" w:rsidRDefault="008B05C2" w:rsidP="00745E01">
            <w:pPr>
              <w:suppressAutoHyphens/>
              <w:spacing w:before="120" w:after="120"/>
              <w:ind w:left="35"/>
              <w:rPr>
                <w:rFonts w:asciiTheme="majorBidi" w:hAnsiTheme="majorBidi" w:cstheme="majorBidi"/>
                <w:spacing w:val="-2"/>
              </w:rPr>
            </w:pPr>
          </w:p>
        </w:tc>
      </w:tr>
      <w:tr w:rsidR="008B05C2" w14:paraId="5F442729" w14:textId="77777777"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25F2AEBE" w14:textId="77777777"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14:paraId="6A266D83" w14:textId="77777777" w:rsidR="008B05C2" w:rsidRDefault="008B05C2" w:rsidP="00745E01">
            <w:pPr>
              <w:suppressAutoHyphens/>
              <w:spacing w:before="120" w:after="120"/>
              <w:ind w:left="35"/>
              <w:rPr>
                <w:rFonts w:asciiTheme="majorBidi" w:hAnsiTheme="majorBidi" w:cstheme="majorBidi"/>
                <w:spacing w:val="-2"/>
              </w:rPr>
            </w:pPr>
          </w:p>
        </w:tc>
      </w:tr>
      <w:tr w:rsidR="008B05C2" w14:paraId="19A7E471" w14:textId="77777777"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549F314D" w14:textId="77777777"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14:paraId="7A3335E7" w14:textId="77777777"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14:paraId="130ABD32" w14:textId="77777777"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14:paraId="58F390E6" w14:textId="77777777"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14:paraId="0D5085CD" w14:textId="77777777"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1E08E163" w14:textId="77777777"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14:paraId="55BB4B9C" w14:textId="77777777" w:rsidR="008B05C2" w:rsidRDefault="008B05C2" w:rsidP="00745E01">
            <w:pPr>
              <w:suppressAutoHyphens/>
              <w:spacing w:before="120" w:after="120"/>
              <w:ind w:left="35"/>
              <w:rPr>
                <w:rFonts w:asciiTheme="majorBidi" w:hAnsiTheme="majorBidi" w:cstheme="majorBidi"/>
                <w:spacing w:val="-2"/>
              </w:rPr>
            </w:pPr>
          </w:p>
        </w:tc>
      </w:tr>
      <w:tr w:rsidR="008B05C2" w14:paraId="5F8A5469" w14:textId="77777777"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6529D30D" w14:textId="77777777"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14:paraId="109281CD" w14:textId="77777777" w:rsidR="008B05C2" w:rsidRDefault="008B05C2" w:rsidP="00745E01">
            <w:pPr>
              <w:suppressAutoHyphens/>
              <w:spacing w:before="120" w:after="120"/>
              <w:ind w:left="35"/>
              <w:rPr>
                <w:rFonts w:asciiTheme="majorBidi" w:hAnsiTheme="majorBidi" w:cstheme="majorBidi"/>
                <w:spacing w:val="-2"/>
              </w:rPr>
            </w:pPr>
          </w:p>
        </w:tc>
      </w:tr>
      <w:tr w:rsidR="008B05C2" w14:paraId="39C36F5F" w14:textId="77777777"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58D53029" w14:textId="77777777"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14:paraId="05A583F1" w14:textId="77777777" w:rsidR="008B05C2" w:rsidRDefault="008B05C2" w:rsidP="00745E01">
            <w:pPr>
              <w:suppressAutoHyphens/>
              <w:spacing w:before="120" w:after="120"/>
              <w:ind w:left="35"/>
              <w:rPr>
                <w:rFonts w:asciiTheme="majorBidi" w:hAnsiTheme="majorBidi" w:cstheme="majorBidi"/>
                <w:spacing w:val="-2"/>
              </w:rPr>
            </w:pPr>
          </w:p>
        </w:tc>
      </w:tr>
      <w:tr w:rsidR="008B05C2" w14:paraId="753F6F9B" w14:textId="77777777"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1994598B" w14:textId="77777777"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14:paraId="6B3BEEA7" w14:textId="77777777" w:rsidR="008B05C2" w:rsidRDefault="008B05C2" w:rsidP="00745E01">
            <w:pPr>
              <w:suppressAutoHyphens/>
              <w:spacing w:before="120" w:after="120"/>
              <w:ind w:left="35"/>
              <w:rPr>
                <w:rFonts w:asciiTheme="majorBidi" w:hAnsiTheme="majorBidi" w:cstheme="majorBidi"/>
                <w:spacing w:val="-2"/>
              </w:rPr>
            </w:pPr>
          </w:p>
        </w:tc>
      </w:tr>
    </w:tbl>
    <w:p w14:paraId="1DA97FBA" w14:textId="77777777" w:rsidR="008B05C2" w:rsidRDefault="008B05C2" w:rsidP="008B05C2">
      <w:pPr>
        <w:rPr>
          <w:rFonts w:asciiTheme="majorBidi" w:hAnsiTheme="majorBidi" w:cstheme="majorBidi"/>
          <w:b/>
        </w:rPr>
      </w:pPr>
    </w:p>
    <w:p w14:paraId="0A95C423" w14:textId="77777777" w:rsidR="008B05C2" w:rsidRDefault="008B05C2" w:rsidP="008B05C2">
      <w:pPr>
        <w:rPr>
          <w:rFonts w:asciiTheme="majorBidi" w:hAnsiTheme="majorBidi" w:cstheme="majorBidi"/>
          <w:b/>
        </w:rPr>
      </w:pPr>
    </w:p>
    <w:p w14:paraId="2E9223B8" w14:textId="77777777"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14:paraId="37711BBE" w14:textId="77777777" w:rsidR="008B05C2" w:rsidRPr="00295011" w:rsidRDefault="008B05C2" w:rsidP="008B05C2">
      <w:pPr>
        <w:spacing w:before="9" w:after="120"/>
        <w:rPr>
          <w:rFonts w:ascii="Cambria"/>
          <w:b/>
          <w:sz w:val="15"/>
        </w:rPr>
      </w:pPr>
    </w:p>
    <w:p w14:paraId="09420FF5" w14:textId="77777777"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14:paraId="466AEBDE" w14:textId="77777777"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14:paraId="0EE77087" w14:textId="77777777"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14:paraId="5FD4AC74" w14:textId="77777777" w:rsidR="008B05C2" w:rsidRPr="00295011" w:rsidRDefault="008B05C2" w:rsidP="008B05C2">
      <w:pPr>
        <w:spacing w:before="1" w:after="120"/>
        <w:rPr>
          <w:i/>
          <w:sz w:val="10"/>
          <w:szCs w:val="6"/>
        </w:rPr>
      </w:pPr>
    </w:p>
    <w:p w14:paraId="7CE8CDEE" w14:textId="77777777"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14:paraId="0A3123F7" w14:textId="77777777" w:rsidR="008B05C2" w:rsidRPr="00295011" w:rsidRDefault="008B05C2" w:rsidP="008B05C2">
      <w:pPr>
        <w:spacing w:before="1" w:after="120"/>
        <w:rPr>
          <w:i/>
          <w:sz w:val="12"/>
          <w:szCs w:val="4"/>
        </w:rPr>
      </w:pPr>
    </w:p>
    <w:p w14:paraId="1A3D81FD" w14:textId="77777777"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14:paraId="44B096C9" w14:textId="77777777" w:rsidR="008B05C2" w:rsidRDefault="008B05C2" w:rsidP="008B05C2">
      <w:pPr>
        <w:rPr>
          <w:rFonts w:asciiTheme="majorBidi" w:hAnsiTheme="majorBidi" w:cstheme="majorBidi"/>
          <w:b/>
        </w:rPr>
      </w:pPr>
    </w:p>
    <w:p w14:paraId="4595689F" w14:textId="77777777" w:rsidR="00C31182" w:rsidRDefault="00C31182" w:rsidP="008B05C2">
      <w:pPr>
        <w:rPr>
          <w:rFonts w:asciiTheme="majorBidi" w:hAnsiTheme="majorBidi" w:cstheme="majorBidi"/>
          <w:b/>
        </w:rPr>
      </w:pPr>
    </w:p>
    <w:p w14:paraId="104D045A" w14:textId="77777777" w:rsidR="008B05C2" w:rsidRPr="00295011" w:rsidRDefault="008B05C2" w:rsidP="009B5248">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lastRenderedPageBreak/>
        <w:t xml:space="preserve">FORM </w:t>
      </w:r>
      <w:r w:rsidR="009B5248">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14:paraId="75ACA631" w14:textId="77777777"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14:paraId="7B709A29" w14:textId="77777777"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14:paraId="29D71A8C" w14:textId="77777777"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14:paraId="3C2225E1" w14:textId="77777777"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14:paraId="05140B59" w14:textId="77777777"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14:paraId="6D040A4E" w14:textId="77777777"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14:paraId="4F0C3C49" w14:textId="77777777"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14:paraId="2371905E" w14:textId="77777777"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14:paraId="56BC2370" w14:textId="77777777"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14:paraId="0AA86FDC" w14:textId="77777777"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14:paraId="7AD7FB2C" w14:textId="77777777"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14:paraId="4ACBC64A" w14:textId="77777777" w:rsidR="008B05C2" w:rsidRDefault="008B05C2" w:rsidP="008B05C2">
      <w:pPr>
        <w:rPr>
          <w:b/>
        </w:rPr>
      </w:pPr>
    </w:p>
    <w:p w14:paraId="0682CFBD" w14:textId="77777777" w:rsidR="00963938" w:rsidRDefault="00963938" w:rsidP="008B05C2">
      <w:pPr>
        <w:rPr>
          <w:b/>
        </w:rPr>
      </w:pPr>
    </w:p>
    <w:p w14:paraId="63684ABE" w14:textId="77777777" w:rsidR="008B05C2" w:rsidRDefault="008B05C2" w:rsidP="008B05C2">
      <w:pPr>
        <w:rPr>
          <w:b/>
        </w:rPr>
      </w:pPr>
    </w:p>
    <w:p w14:paraId="330846FF" w14:textId="77777777" w:rsidR="008B05C2" w:rsidRPr="00E5592D" w:rsidRDefault="008B05C2" w:rsidP="009B5248">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9B5248">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14:paraId="5F9874A9" w14:textId="77777777"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14:paraId="76C050EE" w14:textId="77777777"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14:paraId="0F562D74" w14:textId="77777777" w:rsidTr="00745E01">
        <w:trPr>
          <w:jc w:val="center"/>
        </w:trPr>
        <w:tc>
          <w:tcPr>
            <w:tcW w:w="1628" w:type="dxa"/>
            <w:shd w:val="clear" w:color="auto" w:fill="E0E0E0"/>
            <w:vAlign w:val="center"/>
          </w:tcPr>
          <w:p w14:paraId="4AEDBCFC"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14:paraId="1D77F993"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14:paraId="1EAE30B4"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14:paraId="1B8F3AFD"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14:paraId="60D6CE54"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14:paraId="2BB6653A"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14:paraId="672EA05C" w14:textId="77777777" w:rsidTr="00745E01">
        <w:trPr>
          <w:jc w:val="center"/>
        </w:trPr>
        <w:tc>
          <w:tcPr>
            <w:tcW w:w="1628" w:type="dxa"/>
          </w:tcPr>
          <w:p w14:paraId="781A6446"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2785C6EB"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522CF804"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223398B5"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307616C5"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3D545431"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14:paraId="7FF307F1" w14:textId="77777777" w:rsidTr="00745E01">
        <w:trPr>
          <w:jc w:val="center"/>
        </w:trPr>
        <w:tc>
          <w:tcPr>
            <w:tcW w:w="1628" w:type="dxa"/>
          </w:tcPr>
          <w:p w14:paraId="02CACAFC"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38D9C5B1"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1581EE39"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349CBFCC"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7C76CCB2"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7497D5D3"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14:paraId="446BB620" w14:textId="77777777" w:rsidTr="00745E01">
        <w:trPr>
          <w:jc w:val="center"/>
        </w:trPr>
        <w:tc>
          <w:tcPr>
            <w:tcW w:w="1628" w:type="dxa"/>
          </w:tcPr>
          <w:p w14:paraId="2984B857"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63A0AAF5"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25CB728A"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08F5E370"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5C230837"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46FF1F97"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14:paraId="742451A4" w14:textId="77777777" w:rsidTr="00745E01">
        <w:trPr>
          <w:jc w:val="center"/>
        </w:trPr>
        <w:tc>
          <w:tcPr>
            <w:tcW w:w="1628" w:type="dxa"/>
          </w:tcPr>
          <w:p w14:paraId="7336D465"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197F20AD"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3D155B99"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7767D2BF"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650CE53E"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3AC35F1B"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14:paraId="516A80F1" w14:textId="77777777" w:rsidTr="00745E01">
        <w:trPr>
          <w:jc w:val="center"/>
        </w:trPr>
        <w:tc>
          <w:tcPr>
            <w:tcW w:w="1628" w:type="dxa"/>
          </w:tcPr>
          <w:p w14:paraId="305D01AE"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7B1648D9"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20F5A877"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0B4CABFC"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176E925B"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07F15C31"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14:paraId="452590EB" w14:textId="77777777" w:rsidTr="00745E01">
        <w:trPr>
          <w:jc w:val="center"/>
        </w:trPr>
        <w:tc>
          <w:tcPr>
            <w:tcW w:w="1628" w:type="dxa"/>
          </w:tcPr>
          <w:p w14:paraId="7DE17FC7"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4EEFFA84"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676A724B"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79AF8700"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5DDB1072"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3812D296"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14:paraId="6D6C87A4" w14:textId="77777777" w:rsidTr="00745E01">
        <w:trPr>
          <w:jc w:val="center"/>
        </w:trPr>
        <w:tc>
          <w:tcPr>
            <w:tcW w:w="1628" w:type="dxa"/>
          </w:tcPr>
          <w:p w14:paraId="4D356BB3"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15719430"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414EA6F7"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01682E0C"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14BB2D72"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6BCB32E6"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14:paraId="6593A320" w14:textId="77777777" w:rsidTr="00745E01">
        <w:trPr>
          <w:jc w:val="center"/>
        </w:trPr>
        <w:tc>
          <w:tcPr>
            <w:tcW w:w="1628" w:type="dxa"/>
          </w:tcPr>
          <w:p w14:paraId="779C9E54"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tcPr>
          <w:p w14:paraId="4E72F12E"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tcPr>
          <w:p w14:paraId="2A9B4482"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219FFE0E"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tcPr>
          <w:p w14:paraId="11E215DD"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tcPr>
          <w:p w14:paraId="296D6A4C" w14:textId="77777777"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6BE5E155" w14:textId="77777777" w:rsidR="008B05C2" w:rsidRDefault="008B05C2" w:rsidP="008B05C2">
      <w:pPr>
        <w:rPr>
          <w:b/>
        </w:rPr>
      </w:pPr>
    </w:p>
    <w:p w14:paraId="6D026A7E" w14:textId="77777777" w:rsidR="001A1754" w:rsidRDefault="001A1754"/>
    <w:p w14:paraId="10BC6447" w14:textId="77777777" w:rsidR="00C31182" w:rsidRDefault="00C31182"/>
    <w:p w14:paraId="03CE1909" w14:textId="77777777" w:rsidR="00FE6FB3" w:rsidRDefault="00FE6FB3"/>
    <w:p w14:paraId="265FBF0D" w14:textId="77777777" w:rsidR="00E953AE" w:rsidRPr="00E953AE" w:rsidRDefault="00E953AE" w:rsidP="009B5248">
      <w:pPr>
        <w:spacing w:line="276" w:lineRule="auto"/>
        <w:jc w:val="center"/>
        <w:rPr>
          <w:rFonts w:ascii="TimesNewRomanPS-BoldMT" w:hAnsi="TimesNewRomanPS-BoldMT"/>
          <w:b/>
          <w:bCs/>
          <w:color w:val="000000"/>
        </w:rPr>
      </w:pPr>
      <w:r w:rsidRPr="00E953AE">
        <w:rPr>
          <w:rFonts w:ascii="TimesNewRomanPS-BoldMT" w:hAnsi="TimesNewRomanPS-BoldMT"/>
          <w:b/>
          <w:bCs/>
          <w:color w:val="000000"/>
        </w:rPr>
        <w:lastRenderedPageBreak/>
        <w:t xml:space="preserve">FORM </w:t>
      </w:r>
      <w:r w:rsidR="009B5248">
        <w:rPr>
          <w:rFonts w:ascii="TimesNewRomanPS-BoldMT" w:hAnsi="TimesNewRomanPS-BoldMT"/>
          <w:b/>
          <w:bCs/>
          <w:color w:val="000000"/>
        </w:rPr>
        <w:t>7</w:t>
      </w:r>
      <w:r w:rsidRPr="00E953AE">
        <w:rPr>
          <w:rFonts w:ascii="TimesNewRomanPS-BoldMT" w:hAnsi="TimesNewRomanPS-BoldMT"/>
          <w:b/>
          <w:bCs/>
          <w:color w:val="000000"/>
        </w:rPr>
        <w:t xml:space="preserve"> – FINANCIAL PROPOSAL SUBMISSION FORM</w:t>
      </w:r>
    </w:p>
    <w:p w14:paraId="42312599" w14:textId="77777777" w:rsidR="00E953AE" w:rsidRPr="00E953AE" w:rsidRDefault="00E953AE" w:rsidP="00E953AE">
      <w:pPr>
        <w:spacing w:before="10" w:after="120"/>
        <w:rPr>
          <w:rFonts w:ascii="Cambria"/>
          <w:b/>
          <w:sz w:val="19"/>
        </w:rPr>
      </w:pPr>
    </w:p>
    <w:p w14:paraId="727C2A2F" w14:textId="77777777" w:rsidR="00E953AE" w:rsidRPr="00E953AE" w:rsidRDefault="00E953AE" w:rsidP="00E953AE">
      <w:pPr>
        <w:spacing w:before="90"/>
        <w:ind w:right="134"/>
        <w:jc w:val="right"/>
      </w:pPr>
      <w:r w:rsidRPr="00E953AE">
        <w:t>[</w:t>
      </w:r>
      <w:r w:rsidRPr="00E953AE">
        <w:rPr>
          <w:i/>
        </w:rPr>
        <w:t>Location, Date</w:t>
      </w:r>
      <w:r w:rsidRPr="00E953AE">
        <w:t>]</w:t>
      </w:r>
    </w:p>
    <w:p w14:paraId="206B317B" w14:textId="77777777"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14:paraId="4B55FE72" w14:textId="77777777" w:rsidR="00E953AE" w:rsidRPr="00E953AE" w:rsidRDefault="00E953AE" w:rsidP="00E953AE">
      <w:pPr>
        <w:spacing w:after="120"/>
        <w:rPr>
          <w:sz w:val="26"/>
        </w:rPr>
      </w:pPr>
    </w:p>
    <w:p w14:paraId="3D0F2F2F" w14:textId="77777777" w:rsidR="00E953AE" w:rsidRPr="00E953AE" w:rsidRDefault="00E953AE" w:rsidP="00E953AE">
      <w:pPr>
        <w:spacing w:after="120"/>
        <w:ind w:left="148"/>
        <w:jc w:val="both"/>
      </w:pPr>
      <w:r w:rsidRPr="00E953AE">
        <w:t>Dear Sirs:</w:t>
      </w:r>
    </w:p>
    <w:p w14:paraId="0A91FAC4" w14:textId="77777777" w:rsidR="00E953AE" w:rsidRPr="00E953AE" w:rsidRDefault="00E953AE" w:rsidP="000034BE">
      <w:pPr>
        <w:spacing w:line="276" w:lineRule="auto"/>
        <w:ind w:left="148" w:right="136" w:firstLine="719"/>
        <w:jc w:val="both"/>
      </w:pPr>
      <w:r w:rsidRPr="00E953AE">
        <w:t xml:space="preserve">We, the undersigned, offer to provide </w:t>
      </w:r>
      <w:r w:rsidR="000034BE" w:rsidRPr="000034BE">
        <w:rPr>
          <w:b/>
        </w:rPr>
        <w:t xml:space="preserve">Local Consultant </w:t>
      </w:r>
      <w:r w:rsidR="001F7840" w:rsidRPr="000034BE">
        <w:rPr>
          <w:b/>
        </w:rPr>
        <w:t>to Institutionalize Risk Assessments in</w:t>
      </w:r>
      <w:r w:rsidR="000034BE" w:rsidRPr="000034BE">
        <w:rPr>
          <w:b/>
        </w:rPr>
        <w:t xml:space="preserve"> Schools</w:t>
      </w:r>
      <w:r w:rsidRPr="00E953AE">
        <w:rPr>
          <w:b/>
        </w:rPr>
        <w:t xml:space="preserve">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14:paraId="1D4DD8C5" w14:textId="77777777"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14:paraId="4E81AD72" w14:textId="77777777" w:rsidR="00E953AE" w:rsidRPr="00E953AE" w:rsidRDefault="00E953AE" w:rsidP="00E953AE">
      <w:pPr>
        <w:spacing w:after="120" w:line="480" w:lineRule="auto"/>
        <w:ind w:left="868" w:right="1437"/>
        <w:jc w:val="both"/>
      </w:pPr>
      <w:r w:rsidRPr="00E953AE">
        <w:t xml:space="preserve">We understand you are not bound to accept any Proposal you receive. </w:t>
      </w:r>
    </w:p>
    <w:p w14:paraId="5FE7CAE0" w14:textId="77777777"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14:paraId="5A5ED2C2" w14:textId="77777777" w:rsidR="00E953AE" w:rsidRPr="00E953AE" w:rsidRDefault="00E953AE" w:rsidP="00E953AE">
      <w:pPr>
        <w:spacing w:after="160" w:line="259" w:lineRule="auto"/>
        <w:rPr>
          <w:rFonts w:eastAsia="Calibri"/>
          <w:sz w:val="22"/>
          <w:szCs w:val="22"/>
          <w:lang w:val="en-GB"/>
        </w:rPr>
      </w:pPr>
    </w:p>
    <w:p w14:paraId="02C83F16" w14:textId="77777777"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14:paraId="5728E3F7" w14:textId="77777777"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14:paraId="56BE64AE" w14:textId="77777777" w:rsidR="00C31182" w:rsidRDefault="00C31182" w:rsidP="00E953AE">
      <w:pPr>
        <w:spacing w:after="160" w:line="259" w:lineRule="auto"/>
        <w:rPr>
          <w:rFonts w:eastAsia="Calibri"/>
          <w:sz w:val="22"/>
          <w:szCs w:val="22"/>
          <w:lang w:val="en-GB"/>
        </w:rPr>
      </w:pPr>
    </w:p>
    <w:p w14:paraId="612951E8" w14:textId="77777777" w:rsidR="00C31182" w:rsidRDefault="00C31182" w:rsidP="00E953AE">
      <w:pPr>
        <w:spacing w:after="160" w:line="259" w:lineRule="auto"/>
        <w:rPr>
          <w:rFonts w:eastAsia="Calibri"/>
          <w:sz w:val="22"/>
          <w:szCs w:val="22"/>
          <w:lang w:val="en-GB"/>
        </w:rPr>
      </w:pPr>
    </w:p>
    <w:p w14:paraId="0938244D" w14:textId="77777777" w:rsidR="00C31182" w:rsidRPr="00E953AE" w:rsidRDefault="00C31182" w:rsidP="00E953AE">
      <w:pPr>
        <w:spacing w:after="160" w:line="259" w:lineRule="auto"/>
        <w:rPr>
          <w:rFonts w:eastAsia="Calibri"/>
          <w:sz w:val="22"/>
          <w:szCs w:val="22"/>
          <w:lang w:val="en-GB"/>
        </w:rPr>
      </w:pPr>
    </w:p>
    <w:p w14:paraId="49D54A7B" w14:textId="77777777"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14:paraId="1697267B" w14:textId="77777777"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14:paraId="420987FD" w14:textId="77777777" w:rsidTr="003D3EDE">
        <w:trPr>
          <w:jc w:val="center"/>
        </w:trPr>
        <w:tc>
          <w:tcPr>
            <w:tcW w:w="8545" w:type="dxa"/>
            <w:gridSpan w:val="3"/>
            <w:vAlign w:val="center"/>
          </w:tcPr>
          <w:p w14:paraId="3FABEF56" w14:textId="77777777" w:rsidR="00E953AE" w:rsidRPr="00E953AE" w:rsidRDefault="00E953AE" w:rsidP="00E953AE">
            <w:pPr>
              <w:spacing w:before="1" w:after="1"/>
              <w:jc w:val="center"/>
              <w:rPr>
                <w:b/>
                <w:sz w:val="25"/>
              </w:rPr>
            </w:pPr>
            <w:r w:rsidRPr="00E953AE">
              <w:rPr>
                <w:b/>
                <w:sz w:val="25"/>
              </w:rPr>
              <w:t>SUMMARY OF COSTS</w:t>
            </w:r>
          </w:p>
        </w:tc>
      </w:tr>
      <w:tr w:rsidR="00E953AE" w:rsidRPr="00E953AE" w14:paraId="1C609DFF" w14:textId="77777777" w:rsidTr="003D3EDE">
        <w:trPr>
          <w:jc w:val="center"/>
        </w:trPr>
        <w:tc>
          <w:tcPr>
            <w:tcW w:w="737" w:type="dxa"/>
            <w:vAlign w:val="center"/>
          </w:tcPr>
          <w:p w14:paraId="02B2D546" w14:textId="77777777" w:rsidR="00E953AE" w:rsidRPr="00E953AE" w:rsidRDefault="00E953AE" w:rsidP="00E953AE">
            <w:pPr>
              <w:spacing w:before="1" w:after="1"/>
              <w:jc w:val="center"/>
              <w:rPr>
                <w:b/>
                <w:sz w:val="25"/>
              </w:rPr>
            </w:pPr>
            <w:r w:rsidRPr="00E953AE">
              <w:rPr>
                <w:b/>
                <w:sz w:val="25"/>
              </w:rPr>
              <w:t>#</w:t>
            </w:r>
          </w:p>
        </w:tc>
        <w:tc>
          <w:tcPr>
            <w:tcW w:w="6554" w:type="dxa"/>
            <w:vAlign w:val="center"/>
          </w:tcPr>
          <w:p w14:paraId="21AC822C" w14:textId="77777777" w:rsidR="00E953AE" w:rsidRPr="00E953AE" w:rsidRDefault="00E953AE" w:rsidP="00E953AE">
            <w:pPr>
              <w:spacing w:before="1" w:after="1"/>
              <w:jc w:val="center"/>
              <w:rPr>
                <w:b/>
                <w:sz w:val="25"/>
              </w:rPr>
            </w:pPr>
            <w:r w:rsidRPr="00E953AE">
              <w:rPr>
                <w:b/>
                <w:sz w:val="25"/>
              </w:rPr>
              <w:t>Description</w:t>
            </w:r>
          </w:p>
        </w:tc>
        <w:tc>
          <w:tcPr>
            <w:tcW w:w="1254" w:type="dxa"/>
          </w:tcPr>
          <w:p w14:paraId="720A9E1C" w14:textId="77777777" w:rsidR="00E953AE" w:rsidRPr="00E953AE" w:rsidRDefault="00E953AE" w:rsidP="00E953AE">
            <w:pPr>
              <w:spacing w:before="1" w:after="1"/>
              <w:jc w:val="center"/>
              <w:rPr>
                <w:b/>
                <w:sz w:val="25"/>
              </w:rPr>
            </w:pPr>
            <w:r w:rsidRPr="00E953AE">
              <w:rPr>
                <w:b/>
                <w:sz w:val="25"/>
              </w:rPr>
              <w:t>Amount (in MVR)</w:t>
            </w:r>
          </w:p>
        </w:tc>
      </w:tr>
      <w:tr w:rsidR="00E953AE" w:rsidRPr="00E953AE" w14:paraId="5C370E27" w14:textId="77777777" w:rsidTr="003D3EDE">
        <w:trPr>
          <w:jc w:val="center"/>
        </w:trPr>
        <w:tc>
          <w:tcPr>
            <w:tcW w:w="737" w:type="dxa"/>
          </w:tcPr>
          <w:p w14:paraId="419A02FF" w14:textId="77777777" w:rsidR="00E953AE" w:rsidRPr="00E953AE" w:rsidRDefault="00E953AE" w:rsidP="00E953AE">
            <w:pPr>
              <w:spacing w:before="1" w:after="1"/>
              <w:jc w:val="center"/>
              <w:rPr>
                <w:bCs/>
                <w:sz w:val="25"/>
              </w:rPr>
            </w:pPr>
            <w:r w:rsidRPr="00E953AE">
              <w:rPr>
                <w:bCs/>
                <w:sz w:val="25"/>
              </w:rPr>
              <w:t>1</w:t>
            </w:r>
          </w:p>
        </w:tc>
        <w:tc>
          <w:tcPr>
            <w:tcW w:w="6554" w:type="dxa"/>
          </w:tcPr>
          <w:p w14:paraId="4C71D5CA" w14:textId="77777777" w:rsidR="00E953AE" w:rsidRPr="00E953AE" w:rsidRDefault="00E953AE" w:rsidP="00E953AE">
            <w:pPr>
              <w:spacing w:before="1" w:after="1"/>
              <w:rPr>
                <w:bCs/>
                <w:sz w:val="25"/>
              </w:rPr>
            </w:pPr>
          </w:p>
        </w:tc>
        <w:tc>
          <w:tcPr>
            <w:tcW w:w="1254" w:type="dxa"/>
          </w:tcPr>
          <w:p w14:paraId="46238877" w14:textId="77777777" w:rsidR="00E953AE" w:rsidRPr="00E953AE" w:rsidRDefault="00E953AE" w:rsidP="00E953AE">
            <w:pPr>
              <w:spacing w:before="1" w:after="1"/>
              <w:rPr>
                <w:b/>
                <w:sz w:val="25"/>
              </w:rPr>
            </w:pPr>
          </w:p>
        </w:tc>
      </w:tr>
      <w:tr w:rsidR="00E953AE" w:rsidRPr="00E953AE" w14:paraId="1A12457C" w14:textId="77777777" w:rsidTr="003D3EDE">
        <w:trPr>
          <w:jc w:val="center"/>
        </w:trPr>
        <w:tc>
          <w:tcPr>
            <w:tcW w:w="737" w:type="dxa"/>
          </w:tcPr>
          <w:p w14:paraId="4726CE9A" w14:textId="77777777" w:rsidR="00E953AE" w:rsidRPr="00E953AE" w:rsidRDefault="00E953AE" w:rsidP="00E953AE">
            <w:pPr>
              <w:spacing w:before="1" w:after="1"/>
              <w:jc w:val="center"/>
              <w:rPr>
                <w:bCs/>
                <w:sz w:val="25"/>
              </w:rPr>
            </w:pPr>
            <w:r w:rsidRPr="00E953AE">
              <w:rPr>
                <w:bCs/>
                <w:sz w:val="25"/>
              </w:rPr>
              <w:t>2</w:t>
            </w:r>
          </w:p>
        </w:tc>
        <w:tc>
          <w:tcPr>
            <w:tcW w:w="6554" w:type="dxa"/>
          </w:tcPr>
          <w:p w14:paraId="36D0BB05" w14:textId="77777777" w:rsidR="00E953AE" w:rsidRPr="00E953AE" w:rsidRDefault="00E953AE" w:rsidP="00E953AE">
            <w:pPr>
              <w:spacing w:before="1" w:after="1"/>
              <w:rPr>
                <w:bCs/>
                <w:sz w:val="25"/>
              </w:rPr>
            </w:pPr>
          </w:p>
        </w:tc>
        <w:tc>
          <w:tcPr>
            <w:tcW w:w="1254" w:type="dxa"/>
          </w:tcPr>
          <w:p w14:paraId="00A376D4" w14:textId="77777777" w:rsidR="00E953AE" w:rsidRPr="00E953AE" w:rsidRDefault="00E953AE" w:rsidP="00E953AE">
            <w:pPr>
              <w:spacing w:before="1" w:after="1"/>
              <w:rPr>
                <w:b/>
                <w:sz w:val="25"/>
              </w:rPr>
            </w:pPr>
          </w:p>
        </w:tc>
      </w:tr>
      <w:tr w:rsidR="00E953AE" w:rsidRPr="00E953AE" w14:paraId="6771B315" w14:textId="77777777" w:rsidTr="003D3EDE">
        <w:trPr>
          <w:jc w:val="center"/>
        </w:trPr>
        <w:tc>
          <w:tcPr>
            <w:tcW w:w="737" w:type="dxa"/>
          </w:tcPr>
          <w:p w14:paraId="4A006ECE" w14:textId="77777777" w:rsidR="00E953AE" w:rsidRPr="00E953AE" w:rsidRDefault="00E953AE" w:rsidP="00E953AE">
            <w:pPr>
              <w:spacing w:before="1" w:after="1"/>
              <w:jc w:val="center"/>
              <w:rPr>
                <w:bCs/>
                <w:sz w:val="25"/>
              </w:rPr>
            </w:pPr>
            <w:r w:rsidRPr="00E953AE">
              <w:rPr>
                <w:bCs/>
                <w:sz w:val="25"/>
              </w:rPr>
              <w:t>3</w:t>
            </w:r>
          </w:p>
        </w:tc>
        <w:tc>
          <w:tcPr>
            <w:tcW w:w="6554" w:type="dxa"/>
          </w:tcPr>
          <w:p w14:paraId="0DA7A221" w14:textId="77777777" w:rsidR="00E953AE" w:rsidRPr="00E953AE" w:rsidRDefault="00E953AE" w:rsidP="00E953AE">
            <w:pPr>
              <w:spacing w:before="1" w:after="1"/>
              <w:rPr>
                <w:bCs/>
                <w:sz w:val="25"/>
                <w:highlight w:val="yellow"/>
              </w:rPr>
            </w:pPr>
          </w:p>
        </w:tc>
        <w:tc>
          <w:tcPr>
            <w:tcW w:w="1254" w:type="dxa"/>
          </w:tcPr>
          <w:p w14:paraId="73037A24" w14:textId="77777777" w:rsidR="00E953AE" w:rsidRPr="00E953AE" w:rsidRDefault="00E953AE" w:rsidP="00E953AE">
            <w:pPr>
              <w:spacing w:before="1" w:after="1"/>
              <w:rPr>
                <w:b/>
                <w:sz w:val="25"/>
              </w:rPr>
            </w:pPr>
          </w:p>
        </w:tc>
      </w:tr>
      <w:tr w:rsidR="00E953AE" w:rsidRPr="00E953AE" w14:paraId="32061C05" w14:textId="77777777" w:rsidTr="003D3EDE">
        <w:trPr>
          <w:jc w:val="center"/>
        </w:trPr>
        <w:tc>
          <w:tcPr>
            <w:tcW w:w="737" w:type="dxa"/>
          </w:tcPr>
          <w:p w14:paraId="0FF01E26" w14:textId="77777777" w:rsidR="00E953AE" w:rsidRPr="00E953AE" w:rsidRDefault="00E953AE" w:rsidP="00E953AE">
            <w:pPr>
              <w:spacing w:before="1" w:after="1"/>
              <w:jc w:val="center"/>
              <w:rPr>
                <w:bCs/>
                <w:sz w:val="25"/>
              </w:rPr>
            </w:pPr>
            <w:r w:rsidRPr="00E953AE">
              <w:rPr>
                <w:bCs/>
                <w:sz w:val="25"/>
              </w:rPr>
              <w:t>4</w:t>
            </w:r>
          </w:p>
        </w:tc>
        <w:tc>
          <w:tcPr>
            <w:tcW w:w="6554" w:type="dxa"/>
          </w:tcPr>
          <w:p w14:paraId="09C15267" w14:textId="77777777" w:rsidR="00E953AE" w:rsidRPr="00E953AE" w:rsidRDefault="00E953AE" w:rsidP="00E953AE">
            <w:pPr>
              <w:spacing w:before="1" w:after="1"/>
              <w:rPr>
                <w:bCs/>
                <w:sz w:val="25"/>
              </w:rPr>
            </w:pPr>
          </w:p>
        </w:tc>
        <w:tc>
          <w:tcPr>
            <w:tcW w:w="1254" w:type="dxa"/>
          </w:tcPr>
          <w:p w14:paraId="5882EE8A" w14:textId="77777777" w:rsidR="00E953AE" w:rsidRPr="00E953AE" w:rsidRDefault="00E953AE" w:rsidP="00E953AE">
            <w:pPr>
              <w:spacing w:before="1" w:after="1"/>
              <w:rPr>
                <w:b/>
                <w:sz w:val="25"/>
              </w:rPr>
            </w:pPr>
          </w:p>
        </w:tc>
      </w:tr>
      <w:tr w:rsidR="00E953AE" w:rsidRPr="00E953AE" w14:paraId="55F930F3" w14:textId="77777777" w:rsidTr="003D3EDE">
        <w:trPr>
          <w:jc w:val="center"/>
        </w:trPr>
        <w:tc>
          <w:tcPr>
            <w:tcW w:w="737" w:type="dxa"/>
          </w:tcPr>
          <w:p w14:paraId="2F6DB745" w14:textId="77777777" w:rsidR="00E953AE" w:rsidRPr="00E953AE" w:rsidRDefault="00E953AE" w:rsidP="00E953AE">
            <w:pPr>
              <w:spacing w:before="1" w:after="1"/>
              <w:jc w:val="center"/>
              <w:rPr>
                <w:b/>
                <w:sz w:val="25"/>
              </w:rPr>
            </w:pPr>
          </w:p>
        </w:tc>
        <w:tc>
          <w:tcPr>
            <w:tcW w:w="6554" w:type="dxa"/>
          </w:tcPr>
          <w:p w14:paraId="1F1CA889" w14:textId="77777777"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14:paraId="297A5AC6" w14:textId="77777777" w:rsidR="00E953AE" w:rsidRPr="00E953AE" w:rsidRDefault="00E953AE" w:rsidP="00E953AE">
            <w:pPr>
              <w:spacing w:before="1" w:after="1"/>
              <w:rPr>
                <w:b/>
                <w:sz w:val="25"/>
              </w:rPr>
            </w:pPr>
          </w:p>
        </w:tc>
      </w:tr>
      <w:tr w:rsidR="00E953AE" w:rsidRPr="00E953AE" w14:paraId="0E2E8AF4" w14:textId="77777777" w:rsidTr="003D3EDE">
        <w:trPr>
          <w:jc w:val="center"/>
        </w:trPr>
        <w:tc>
          <w:tcPr>
            <w:tcW w:w="737" w:type="dxa"/>
          </w:tcPr>
          <w:p w14:paraId="53D7BE02" w14:textId="77777777" w:rsidR="00E953AE" w:rsidRPr="00E953AE" w:rsidRDefault="00E953AE" w:rsidP="00E953AE">
            <w:pPr>
              <w:spacing w:before="1" w:after="1"/>
              <w:jc w:val="center"/>
              <w:rPr>
                <w:b/>
                <w:sz w:val="25"/>
              </w:rPr>
            </w:pPr>
          </w:p>
        </w:tc>
        <w:tc>
          <w:tcPr>
            <w:tcW w:w="6554" w:type="dxa"/>
          </w:tcPr>
          <w:p w14:paraId="16A12381" w14:textId="77777777"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14:paraId="3EDBB7FF" w14:textId="77777777" w:rsidR="00E953AE" w:rsidRPr="00E953AE" w:rsidRDefault="00E953AE" w:rsidP="00E953AE">
            <w:pPr>
              <w:spacing w:before="1" w:after="1"/>
              <w:rPr>
                <w:b/>
                <w:sz w:val="25"/>
              </w:rPr>
            </w:pPr>
          </w:p>
        </w:tc>
      </w:tr>
      <w:tr w:rsidR="00E953AE" w:rsidRPr="00E953AE" w14:paraId="5C4C5FB7" w14:textId="77777777" w:rsidTr="003D3EDE">
        <w:trPr>
          <w:jc w:val="center"/>
        </w:trPr>
        <w:tc>
          <w:tcPr>
            <w:tcW w:w="737" w:type="dxa"/>
          </w:tcPr>
          <w:p w14:paraId="2A9579E6" w14:textId="77777777" w:rsidR="00E953AE" w:rsidRPr="00E953AE" w:rsidRDefault="00E953AE" w:rsidP="00E953AE">
            <w:pPr>
              <w:spacing w:before="1" w:after="1"/>
              <w:jc w:val="center"/>
              <w:rPr>
                <w:b/>
                <w:sz w:val="25"/>
              </w:rPr>
            </w:pPr>
          </w:p>
        </w:tc>
        <w:tc>
          <w:tcPr>
            <w:tcW w:w="6554" w:type="dxa"/>
          </w:tcPr>
          <w:p w14:paraId="43723C6E" w14:textId="77777777"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14:paraId="10851391" w14:textId="77777777" w:rsidR="00E953AE" w:rsidRPr="00E953AE" w:rsidRDefault="00E953AE" w:rsidP="00E953AE">
            <w:pPr>
              <w:spacing w:before="1" w:after="1"/>
              <w:rPr>
                <w:b/>
                <w:sz w:val="25"/>
              </w:rPr>
            </w:pPr>
          </w:p>
        </w:tc>
      </w:tr>
    </w:tbl>
    <w:p w14:paraId="7900D89A" w14:textId="77777777" w:rsidR="00E953AE" w:rsidRPr="00E953AE" w:rsidRDefault="00E953AE" w:rsidP="00E953AE">
      <w:pPr>
        <w:ind w:left="148" w:right="1236"/>
        <w:rPr>
          <w:b/>
          <w:bCs/>
          <w:i/>
        </w:rPr>
      </w:pPr>
      <w:r w:rsidRPr="00E953AE">
        <w:rPr>
          <w:b/>
          <w:bCs/>
          <w:i/>
        </w:rPr>
        <w:t>Note:</w:t>
      </w:r>
    </w:p>
    <w:p w14:paraId="30828614" w14:textId="77777777" w:rsid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14:paraId="1A5E8A1B" w14:textId="77777777" w:rsidR="00C31182" w:rsidRPr="00E953AE" w:rsidRDefault="00C31182" w:rsidP="00C31182">
      <w:pPr>
        <w:numPr>
          <w:ilvl w:val="0"/>
          <w:numId w:val="16"/>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14:paraId="37E4E34F" w14:textId="77777777" w:rsidR="00E953AE" w:rsidRPr="00E953AE" w:rsidRDefault="00E953AE" w:rsidP="00E953AE">
      <w:pPr>
        <w:rPr>
          <w:b/>
        </w:rPr>
      </w:pPr>
    </w:p>
    <w:p w14:paraId="62F11BB3" w14:textId="77777777" w:rsidR="00E953AE" w:rsidRDefault="00E953AE"/>
    <w:sectPr w:rsidR="00E953AE" w:rsidSect="00005E8E">
      <w:headerReference w:type="default" r:id="rId18"/>
      <w:footerReference w:type="default" r:id="rId19"/>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BCE70" w14:textId="77777777" w:rsidR="002B3631" w:rsidRDefault="002B3631">
      <w:r>
        <w:separator/>
      </w:r>
    </w:p>
  </w:endnote>
  <w:endnote w:type="continuationSeparator" w:id="0">
    <w:p w14:paraId="0D973F28" w14:textId="77777777" w:rsidR="002B3631" w:rsidRDefault="002B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14:paraId="6322D6E5" w14:textId="77777777" w:rsidTr="001204E5">
      <w:tc>
        <w:tcPr>
          <w:tcW w:w="9450" w:type="dxa"/>
        </w:tcPr>
        <w:p w14:paraId="064A1561" w14:textId="77777777" w:rsidR="002B3631" w:rsidRPr="00377D16" w:rsidRDefault="002B3631" w:rsidP="001C6D99">
          <w:pPr>
            <w:bidi/>
            <w:rPr>
              <w:rFonts w:ascii="Faruma" w:hAnsi="Faruma" w:cs="Faruma"/>
              <w:sz w:val="2"/>
              <w:szCs w:val="2"/>
              <w:rtl/>
              <w:lang w:bidi="dv-MV"/>
            </w:rPr>
          </w:pPr>
        </w:p>
      </w:tc>
    </w:tr>
  </w:tbl>
  <w:p w14:paraId="4A9AF2EC" w14:textId="77777777" w:rsidR="002B3631"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14:paraId="35661882" w14:textId="77777777" w:rsidR="002B3631"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14:paraId="28C705B9" w14:textId="77777777" w:rsidR="002B3631" w:rsidRPr="00E71AF2" w:rsidRDefault="002B3631">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4BA55" w14:textId="77777777" w:rsidR="002B3631" w:rsidRDefault="002B3631">
      <w:r>
        <w:separator/>
      </w:r>
    </w:p>
  </w:footnote>
  <w:footnote w:type="continuationSeparator" w:id="0">
    <w:p w14:paraId="60FE2682" w14:textId="77777777" w:rsidR="002B3631" w:rsidRDefault="002B3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48567157" w14:textId="77777777" w:rsidR="002B3631" w:rsidRPr="00CB4051" w:rsidRDefault="00413843" w:rsidP="00025E52">
        <w:pPr>
          <w:pStyle w:val="Header"/>
          <w:pBdr>
            <w:between w:val="single" w:sz="4" w:space="1" w:color="4F81BD" w:themeColor="accent1"/>
          </w:pBdr>
          <w:spacing w:line="276" w:lineRule="auto"/>
          <w:jc w:val="center"/>
          <w:rPr>
            <w:sz w:val="20"/>
            <w:szCs w:val="20"/>
          </w:rPr>
        </w:pPr>
        <w:r>
          <w:rPr>
            <w:sz w:val="20"/>
            <w:szCs w:val="20"/>
          </w:rPr>
          <w:t>LOCAL CONSULTANT TO INSTITUTIONALIZE RESTORATIVE PRACTICES FOR BEHAVIOUR MANAGEMENT IN SCHOOLS</w:t>
        </w:r>
      </w:p>
    </w:sdtContent>
  </w:sdt>
  <w:sdt>
    <w:sdtPr>
      <w:rPr>
        <w:highlight w:val="yellow"/>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3746E20F" w14:textId="77777777" w:rsidR="002B3631" w:rsidRDefault="008B05C2" w:rsidP="006024D4">
        <w:pPr>
          <w:pStyle w:val="Header"/>
          <w:pBdr>
            <w:between w:val="single" w:sz="4" w:space="1" w:color="4F81BD" w:themeColor="accent1"/>
          </w:pBdr>
          <w:spacing w:line="276" w:lineRule="auto"/>
          <w:jc w:val="center"/>
          <w:rPr>
            <w:rFonts w:asciiTheme="majorBidi" w:hAnsiTheme="majorBidi" w:cstheme="majorBidi"/>
            <w:lang w:bidi="dv-MV"/>
          </w:rPr>
        </w:pPr>
        <w:r>
          <w:rPr>
            <w:highlight w:val="yellow"/>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3">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4AF3F57"/>
    <w:multiLevelType w:val="hybridMultilevel"/>
    <w:tmpl w:val="419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1FAC4E0A"/>
    <w:multiLevelType w:val="hybridMultilevel"/>
    <w:tmpl w:val="4EC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B576BF"/>
    <w:multiLevelType w:val="multilevel"/>
    <w:tmpl w:val="7AF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9D100A"/>
    <w:multiLevelType w:val="hybridMultilevel"/>
    <w:tmpl w:val="4952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5835CF"/>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4">
    <w:nsid w:val="3CB05C63"/>
    <w:multiLevelType w:val="multilevel"/>
    <w:tmpl w:val="17D4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6429B2"/>
    <w:multiLevelType w:val="multilevel"/>
    <w:tmpl w:val="82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17">
    <w:nsid w:val="401115F6"/>
    <w:multiLevelType w:val="hybridMultilevel"/>
    <w:tmpl w:val="44FA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D0C6C"/>
    <w:multiLevelType w:val="hybridMultilevel"/>
    <w:tmpl w:val="587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E6BC0"/>
    <w:multiLevelType w:val="hybridMultilevel"/>
    <w:tmpl w:val="E30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272C80"/>
    <w:multiLevelType w:val="multilevel"/>
    <w:tmpl w:val="E6D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4589B"/>
    <w:multiLevelType w:val="hybridMultilevel"/>
    <w:tmpl w:val="D9DE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3">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24">
    <w:nsid w:val="64B67372"/>
    <w:multiLevelType w:val="multilevel"/>
    <w:tmpl w:val="6F240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5A82456"/>
    <w:multiLevelType w:val="hybridMultilevel"/>
    <w:tmpl w:val="3BD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28">
    <w:nsid w:val="6E1B4C80"/>
    <w:multiLevelType w:val="hybridMultilevel"/>
    <w:tmpl w:val="67EA0372"/>
    <w:lvl w:ilvl="0" w:tplc="FFFFFFFF">
      <w:start w:val="1"/>
      <w:numFmt w:val="decimal"/>
      <w:lvlText w:val="%1."/>
      <w:lvlJc w:val="left"/>
      <w:pPr>
        <w:ind w:left="7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BD200DD"/>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3"/>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6"/>
  </w:num>
  <w:num w:numId="15">
    <w:abstractNumId w:val="27"/>
  </w:num>
  <w:num w:numId="16">
    <w:abstractNumId w:val="13"/>
  </w:num>
  <w:num w:numId="17">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9"/>
  </w:num>
  <w:num w:numId="23">
    <w:abstractNumId w:val="19"/>
  </w:num>
  <w:num w:numId="24">
    <w:abstractNumId w:val="24"/>
  </w:num>
  <w:num w:numId="25">
    <w:abstractNumId w:val="25"/>
  </w:num>
  <w:num w:numId="26">
    <w:abstractNumId w:val="15"/>
  </w:num>
  <w:num w:numId="27">
    <w:abstractNumId w:val="6"/>
  </w:num>
  <w:num w:numId="28">
    <w:abstractNumId w:val="30"/>
  </w:num>
  <w:num w:numId="29">
    <w:abstractNumId w:val="12"/>
  </w:num>
  <w:num w:numId="30">
    <w:abstractNumId w:val="20"/>
  </w:num>
  <w:num w:numId="31">
    <w:abstractNumId w:val="17"/>
  </w:num>
  <w:num w:numId="32">
    <w:abstractNumId w:val="8"/>
  </w:num>
  <w:num w:numId="33">
    <w:abstractNumId w:val="18"/>
  </w:num>
  <w:num w:numId="34">
    <w:abstractNumId w:val="14"/>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ed Naeem">
    <w15:presenceInfo w15:providerId="AD" w15:userId="S::monaeem@unicef.org::6b1b13dc-6721-4796-8266-0695507021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034BE"/>
    <w:rsid w:val="0000505E"/>
    <w:rsid w:val="000259A7"/>
    <w:rsid w:val="00025E52"/>
    <w:rsid w:val="000366D8"/>
    <w:rsid w:val="00082714"/>
    <w:rsid w:val="000A222E"/>
    <w:rsid w:val="000E1C14"/>
    <w:rsid w:val="000F591E"/>
    <w:rsid w:val="00105FCB"/>
    <w:rsid w:val="00111FAA"/>
    <w:rsid w:val="0014072E"/>
    <w:rsid w:val="0014159E"/>
    <w:rsid w:val="00174339"/>
    <w:rsid w:val="00183065"/>
    <w:rsid w:val="001926EC"/>
    <w:rsid w:val="001A1754"/>
    <w:rsid w:val="001B4BC3"/>
    <w:rsid w:val="001F6B27"/>
    <w:rsid w:val="001F7663"/>
    <w:rsid w:val="001F7840"/>
    <w:rsid w:val="0020225D"/>
    <w:rsid w:val="0024374D"/>
    <w:rsid w:val="00256514"/>
    <w:rsid w:val="00266463"/>
    <w:rsid w:val="002B3631"/>
    <w:rsid w:val="002B5B3F"/>
    <w:rsid w:val="002C5C4F"/>
    <w:rsid w:val="002D4670"/>
    <w:rsid w:val="002E0D92"/>
    <w:rsid w:val="00315028"/>
    <w:rsid w:val="00316574"/>
    <w:rsid w:val="00340660"/>
    <w:rsid w:val="00390FC2"/>
    <w:rsid w:val="00391981"/>
    <w:rsid w:val="003E3870"/>
    <w:rsid w:val="00403ED5"/>
    <w:rsid w:val="00413843"/>
    <w:rsid w:val="00423E55"/>
    <w:rsid w:val="00431DCE"/>
    <w:rsid w:val="0045263F"/>
    <w:rsid w:val="004777B1"/>
    <w:rsid w:val="004B0D65"/>
    <w:rsid w:val="004D63F8"/>
    <w:rsid w:val="004E7F4F"/>
    <w:rsid w:val="0050541D"/>
    <w:rsid w:val="00523292"/>
    <w:rsid w:val="005878FD"/>
    <w:rsid w:val="005916EA"/>
    <w:rsid w:val="00596833"/>
    <w:rsid w:val="005A0ED9"/>
    <w:rsid w:val="005C0524"/>
    <w:rsid w:val="005D28EA"/>
    <w:rsid w:val="00617424"/>
    <w:rsid w:val="00623086"/>
    <w:rsid w:val="00624CB0"/>
    <w:rsid w:val="00636DA7"/>
    <w:rsid w:val="006504B1"/>
    <w:rsid w:val="006712FE"/>
    <w:rsid w:val="00673DF8"/>
    <w:rsid w:val="006960B8"/>
    <w:rsid w:val="006C077A"/>
    <w:rsid w:val="006E7442"/>
    <w:rsid w:val="006F6F06"/>
    <w:rsid w:val="0071657F"/>
    <w:rsid w:val="007245FC"/>
    <w:rsid w:val="00734E6A"/>
    <w:rsid w:val="00735991"/>
    <w:rsid w:val="00754DBA"/>
    <w:rsid w:val="00791B82"/>
    <w:rsid w:val="007E0BC0"/>
    <w:rsid w:val="0081573B"/>
    <w:rsid w:val="00823A7B"/>
    <w:rsid w:val="00836990"/>
    <w:rsid w:val="00836FC2"/>
    <w:rsid w:val="00837D34"/>
    <w:rsid w:val="00844346"/>
    <w:rsid w:val="00846B11"/>
    <w:rsid w:val="008532F3"/>
    <w:rsid w:val="0086312A"/>
    <w:rsid w:val="00866A56"/>
    <w:rsid w:val="008A629B"/>
    <w:rsid w:val="008B05C2"/>
    <w:rsid w:val="008B0883"/>
    <w:rsid w:val="008D35A4"/>
    <w:rsid w:val="008F5BB9"/>
    <w:rsid w:val="00922059"/>
    <w:rsid w:val="009269AC"/>
    <w:rsid w:val="00932D2E"/>
    <w:rsid w:val="009372F1"/>
    <w:rsid w:val="00955236"/>
    <w:rsid w:val="00955B85"/>
    <w:rsid w:val="00963938"/>
    <w:rsid w:val="009A3757"/>
    <w:rsid w:val="009B13C6"/>
    <w:rsid w:val="009B5248"/>
    <w:rsid w:val="009C03E9"/>
    <w:rsid w:val="009D41FD"/>
    <w:rsid w:val="009E03C1"/>
    <w:rsid w:val="00A045C3"/>
    <w:rsid w:val="00A3538D"/>
    <w:rsid w:val="00A506E0"/>
    <w:rsid w:val="00A71F85"/>
    <w:rsid w:val="00A974F3"/>
    <w:rsid w:val="00AA0C59"/>
    <w:rsid w:val="00AD1017"/>
    <w:rsid w:val="00AD5076"/>
    <w:rsid w:val="00B04063"/>
    <w:rsid w:val="00B2052C"/>
    <w:rsid w:val="00B4673C"/>
    <w:rsid w:val="00B53F67"/>
    <w:rsid w:val="00B5571E"/>
    <w:rsid w:val="00BC23F5"/>
    <w:rsid w:val="00BE4D4A"/>
    <w:rsid w:val="00C31182"/>
    <w:rsid w:val="00C50DA0"/>
    <w:rsid w:val="00C512B7"/>
    <w:rsid w:val="00C61973"/>
    <w:rsid w:val="00C70736"/>
    <w:rsid w:val="00C7354D"/>
    <w:rsid w:val="00CC67E0"/>
    <w:rsid w:val="00CD74A5"/>
    <w:rsid w:val="00CF6D80"/>
    <w:rsid w:val="00D17C4F"/>
    <w:rsid w:val="00D403DA"/>
    <w:rsid w:val="00D5635F"/>
    <w:rsid w:val="00D60832"/>
    <w:rsid w:val="00D7681E"/>
    <w:rsid w:val="00D927ED"/>
    <w:rsid w:val="00D93051"/>
    <w:rsid w:val="00DA2E47"/>
    <w:rsid w:val="00DA792A"/>
    <w:rsid w:val="00DD1F6A"/>
    <w:rsid w:val="00E5514A"/>
    <w:rsid w:val="00E953AE"/>
    <w:rsid w:val="00E97B93"/>
    <w:rsid w:val="00EA52E9"/>
    <w:rsid w:val="00EB225E"/>
    <w:rsid w:val="00EE305C"/>
    <w:rsid w:val="00F27575"/>
    <w:rsid w:val="00F362B3"/>
    <w:rsid w:val="00F45303"/>
    <w:rsid w:val="00F53025"/>
    <w:rsid w:val="00F66F1B"/>
    <w:rsid w:val="00FC2C5E"/>
    <w:rsid w:val="00FE6FB3"/>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 w:type="paragraph" w:styleId="Revision">
    <w:name w:val="Revision"/>
    <w:hidden/>
    <w:uiPriority w:val="99"/>
    <w:semiHidden/>
    <w:rsid w:val="0014072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 w:type="paragraph" w:styleId="Revision">
    <w:name w:val="Revision"/>
    <w:hidden/>
    <w:uiPriority w:val="99"/>
    <w:semiHidden/>
    <w:rsid w:val="001407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908">
      <w:bodyDiv w:val="1"/>
      <w:marLeft w:val="0"/>
      <w:marRight w:val="0"/>
      <w:marTop w:val="0"/>
      <w:marBottom w:val="0"/>
      <w:divBdr>
        <w:top w:val="none" w:sz="0" w:space="0" w:color="auto"/>
        <w:left w:val="none" w:sz="0" w:space="0" w:color="auto"/>
        <w:bottom w:val="none" w:sz="0" w:space="0" w:color="auto"/>
        <w:right w:val="none" w:sz="0" w:space="0" w:color="auto"/>
      </w:divBdr>
    </w:div>
    <w:div w:id="388459919">
      <w:bodyDiv w:val="1"/>
      <w:marLeft w:val="0"/>
      <w:marRight w:val="0"/>
      <w:marTop w:val="0"/>
      <w:marBottom w:val="0"/>
      <w:divBdr>
        <w:top w:val="none" w:sz="0" w:space="0" w:color="auto"/>
        <w:left w:val="none" w:sz="0" w:space="0" w:color="auto"/>
        <w:bottom w:val="none" w:sz="0" w:space="0" w:color="auto"/>
        <w:right w:val="none" w:sz="0" w:space="0" w:color="auto"/>
      </w:divBdr>
    </w:div>
    <w:div w:id="974142425">
      <w:bodyDiv w:val="1"/>
      <w:marLeft w:val="0"/>
      <w:marRight w:val="0"/>
      <w:marTop w:val="0"/>
      <w:marBottom w:val="0"/>
      <w:divBdr>
        <w:top w:val="none" w:sz="0" w:space="0" w:color="auto"/>
        <w:left w:val="none" w:sz="0" w:space="0" w:color="auto"/>
        <w:bottom w:val="none" w:sz="0" w:space="0" w:color="auto"/>
        <w:right w:val="none" w:sz="0" w:space="0" w:color="auto"/>
      </w:divBdr>
    </w:div>
    <w:div w:id="17065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li.naajih@moe.gov.mv?subject=ali.naajih@moe.gov.mv" TargetMode="External"/><Relationship Id="rId2" Type="http://schemas.openxmlformats.org/officeDocument/2006/relationships/customXml" Target="../customXml/item2.xml"/><Relationship Id="rId16" Type="http://schemas.openxmlformats.org/officeDocument/2006/relationships/hyperlink" Target="mailto:procurement@moe.gov.mv?subject=procurement@moe.gov.m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Maldives-2740</TermName>
          <TermId xmlns="http://schemas.microsoft.com/office/infopath/2007/PartnerControls">e48f8be8-11be-41c4-a67a-bf6a97532d1e</TermId>
        </TermInfo>
      </Terms>
    </ga975397408f43e4b84ec8e5a598e523>
    <TaxKeywordTaxHTField xmlns="5d71db15-b9a4-4526-b99c-ccd579f5a010">
      <Terms xmlns="http://schemas.microsoft.com/office/infopath/2007/PartnerControls"/>
    </TaxKeywordTaxHTField>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lcf76f155ced4ddcb4097134ff3c332f xmlns="2fd47fab-5f45-4cbb-a4cb-75ff866f41e3">
      <Terms xmlns="http://schemas.microsoft.com/office/infopath/2007/PartnerControls"/>
    </lcf76f155ced4ddcb4097134ff3c332f>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SemaphoreItemMetadata xmlns="5d71db15-b9a4-4526-b99c-ccd579f5a010" xsi:nil="true"/>
    <WrittenBy xmlns="ca283e0b-db31-4043-a2ef-b80661bf084a">
      <UserInfo>
        <DisplayName/>
        <AccountId xsi:nil="true"/>
        <AccountType/>
      </UserInfo>
    </WrittenBy>
  </documentManagement>
</p:properti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DFF59F10DA526C47BE69FF1B0BE82573" ma:contentTypeVersion="50" ma:contentTypeDescription="" ma:contentTypeScope="" ma:versionID="497b7a18d007a8095c76d1f22b1f9ea0">
  <xsd:schema xmlns:xsd="http://www.w3.org/2001/XMLSchema" xmlns:xs="http://www.w3.org/2001/XMLSchema" xmlns:p="http://schemas.microsoft.com/office/2006/metadata/properties" xmlns:ns1="http://schemas.microsoft.com/sharepoint/v3" xmlns:ns2="ca283e0b-db31-4043-a2ef-b80661bf084a" xmlns:ns3="http://schemas.microsoft.com/sharepoint.v3" xmlns:ns4="5d71db15-b9a4-4526-b99c-ccd579f5a010" xmlns:ns5="2fd47fab-5f45-4cbb-a4cb-75ff866f41e3" xmlns:ns6="http://schemas.microsoft.com/sharepoint/v4" targetNamespace="http://schemas.microsoft.com/office/2006/metadata/properties" ma:root="true" ma:fieldsID="61d855af81e0f5ab483fc58fc0eb57cd" ns1:_="" ns2:_="" ns3:_="" ns4:_="" ns5:_="" ns6:_="">
    <xsd:import namespace="http://schemas.microsoft.com/sharepoint/v3"/>
    <xsd:import namespace="ca283e0b-db31-4043-a2ef-b80661bf084a"/>
    <xsd:import namespace="http://schemas.microsoft.com/sharepoint.v3"/>
    <xsd:import namespace="5d71db15-b9a4-4526-b99c-ccd579f5a010"/>
    <xsd:import namespace="2fd47fab-5f45-4cbb-a4cb-75ff866f41e3"/>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4"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Maldives-2740|e48f8be8-11be-41c4-a67a-bf6a97532d1e"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116dc40-e83b-4681-9cb3-f0243c5e2828}" ma:internalName="TaxCatchAllLabel" ma:readOnly="true" ma:showField="CatchAllDataLabel" ma:web="5d71db15-b9a4-4526-b99c-ccd579f5a010">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116dc40-e83b-4681-9cb3-f0243c5e2828}" ma:internalName="TaxCatchAll" ma:showField="CatchAllData" ma:web="5d71db15-b9a4-4526-b99c-ccd579f5a010">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1db15-b9a4-4526-b99c-ccd579f5a010"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TaxKeywordTaxHTField" ma:index="4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47fab-5f45-4cbb-a4cb-75ff866f41e3"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8" nillable="true" ma:displayName="MediaLengthInSeconds" ma:hidden="true" ma:internalName="MediaLengthInSeconds" ma:readOnly="true">
      <xsd:simpleType>
        <xsd:restriction base="dms:Unknow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DDDE-26C5-4169-ADC2-FF01CD6CC0FD}">
  <ds:schemaRefs>
    <ds:schemaRef ds:uri="Microsoft.SharePoint.Taxonomy.ContentTypeSync"/>
  </ds:schemaRefs>
</ds:datastoreItem>
</file>

<file path=customXml/itemProps2.xml><?xml version="1.0" encoding="utf-8"?>
<ds:datastoreItem xmlns:ds="http://schemas.openxmlformats.org/officeDocument/2006/customXml" ds:itemID="{D2BADD8C-0AF1-4FBE-95CA-AADECC4EA95F}">
  <ds:schemaRefs>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ca283e0b-db31-4043-a2ef-b80661bf084a"/>
    <ds:schemaRef ds:uri="5d71db15-b9a4-4526-b99c-ccd579f5a010"/>
    <ds:schemaRef ds:uri="http://purl.org/dc/dcmitype/"/>
    <ds:schemaRef ds:uri="http://schemas.microsoft.com/office/infopath/2007/PartnerControls"/>
    <ds:schemaRef ds:uri="http://schemas.microsoft.com/sharepoint/v4"/>
    <ds:schemaRef ds:uri="http://purl.org/dc/elements/1.1/"/>
    <ds:schemaRef ds:uri="2fd47fab-5f45-4cbb-a4cb-75ff866f41e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63123535-CF84-4C23-B284-79243C65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d71db15-b9a4-4526-b99c-ccd579f5a010"/>
    <ds:schemaRef ds:uri="2fd47fab-5f45-4cbb-a4cb-75ff866f41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A5665-DAFE-4F7D-9E2A-75AC2D5F6D55}">
  <ds:schemaRefs>
    <ds:schemaRef ds:uri="http://schemas.microsoft.com/sharepoint/v3/contenttype/forms"/>
  </ds:schemaRefs>
</ds:datastoreItem>
</file>

<file path=customXml/itemProps5.xml><?xml version="1.0" encoding="utf-8"?>
<ds:datastoreItem xmlns:ds="http://schemas.openxmlformats.org/officeDocument/2006/customXml" ds:itemID="{CAD9172D-AFFF-484A-9D5A-9CC8F7E0F75C}">
  <ds:schemaRefs>
    <ds:schemaRef ds:uri="http://schemas.microsoft.com/sharepoint/events"/>
  </ds:schemaRefs>
</ds:datastoreItem>
</file>

<file path=customXml/itemProps6.xml><?xml version="1.0" encoding="utf-8"?>
<ds:datastoreItem xmlns:ds="http://schemas.openxmlformats.org/officeDocument/2006/customXml" ds:itemID="{8F898790-BD8E-4A73-BA4F-A2CA8EF904CC}">
  <ds:schemaRefs>
    <ds:schemaRef ds:uri="http://schemas.microsoft.com/office/2006/metadata/customXsn"/>
  </ds:schemaRefs>
</ds:datastoreItem>
</file>

<file path=customXml/itemProps7.xml><?xml version="1.0" encoding="utf-8"?>
<ds:datastoreItem xmlns:ds="http://schemas.openxmlformats.org/officeDocument/2006/customXml" ds:itemID="{B32FABD1-ADAD-4366-9271-B3970B1D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11</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LOCAL CONSULTANT TO INSTITUTIONALIZE RESTORATIVE PRACTICES FOR BEHAVIOUR MANAGEMENT IN SCHOOLS</vt:lpstr>
    </vt:vector>
  </TitlesOfParts>
  <Company/>
  <LinksUpToDate>false</LinksUpToDate>
  <CharactersWithSpaces>17815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CONSULTANT TO INSTITUTIONALIZE RESTORATIVE PRACTICES FOR BEHAVIOUR MANAGEMENT IN SCHOOLS</dc:title>
  <dc:creator>(IUL)22-PU/22/2026/155</dc:creator>
  <cp:lastModifiedBy>Ali Naajih</cp:lastModifiedBy>
  <cp:revision>74</cp:revision>
  <cp:lastPrinted>2026-06-29T08:45:00Z</cp:lastPrinted>
  <dcterms:created xsi:type="dcterms:W3CDTF">2026-06-26T15:51:00Z</dcterms:created>
  <dcterms:modified xsi:type="dcterms:W3CDTF">2026-06-29T08:45:00Z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0x0101009BA85F8052A6DA4FA3E31FF9F74C697000DFF59F10DA526C47BE69FF1B0BE82573</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2;#Maldives-2740|e48f8be8-11be-41c4-a67a-bf6a97532d1e</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