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309910300"/>
        <w:docPartObj>
          <w:docPartGallery w:val="Cover Pages"/>
          <w:docPartUnique/>
        </w:docPartObj>
      </w:sdtPr>
      <w:sdtEndPr>
        <w:rPr>
          <w:rFonts w:ascii="Times New Roman" w:eastAsia="Times New Roman" w:hAnsi="Times New Roman" w:cs="Times New Roman"/>
          <w:b/>
          <w:bCs/>
          <w:caps w:val="0"/>
          <w:sz w:val="28"/>
          <w:szCs w:val="28"/>
          <w:lang w:bidi="dv-MV"/>
        </w:rPr>
      </w:sdtEndPr>
      <w:sdtContent>
        <w:tbl>
          <w:tblPr>
            <w:tblW w:w="5000" w:type="pct"/>
            <w:jc w:val="center"/>
            <w:tblLook w:val="04A0" w:firstRow="1" w:lastRow="0" w:firstColumn="1" w:lastColumn="0" w:noHBand="0" w:noVBand="1"/>
          </w:tblPr>
          <w:tblGrid>
            <w:gridCol w:w="9963"/>
          </w:tblGrid>
          <w:tr w:rsidR="00774DC2" w:rsidTr="00774DC2">
            <w:trPr>
              <w:trHeight w:val="4138"/>
              <w:jc w:val="center"/>
            </w:trPr>
            <w:tc>
              <w:tcPr>
                <w:tcW w:w="5000" w:type="pct"/>
              </w:tcPr>
              <w:p w:rsidR="00774DC2" w:rsidRDefault="00774DC2" w:rsidP="00774DC2">
                <w:pPr>
                  <w:pStyle w:val="NoSpacing"/>
                  <w:jc w:val="center"/>
                  <w:rPr>
                    <w:rFonts w:asciiTheme="majorHAnsi" w:eastAsiaTheme="majorEastAsia" w:hAnsiTheme="majorHAnsi" w:cstheme="majorBidi"/>
                    <w:caps/>
                  </w:rPr>
                </w:pPr>
                <w:r>
                  <w:rPr>
                    <w:rFonts w:ascii="Faruma" w:hAnsi="Faruma" w:cs="Faruma"/>
                    <w:noProof/>
                  </w:rPr>
                  <w:drawing>
                    <wp:inline distT="0" distB="0" distL="0" distR="0" wp14:anchorId="4BEFD361" wp14:editId="4A8CFD0A">
                      <wp:extent cx="580341" cy="592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5327" cy="597758"/>
                              </a:xfrm>
                              <a:prstGeom prst="rect">
                                <a:avLst/>
                              </a:prstGeom>
                              <a:noFill/>
                              <a:ln w="9525">
                                <a:noFill/>
                                <a:miter lim="800000"/>
                                <a:headEnd/>
                                <a:tailEnd/>
                              </a:ln>
                            </pic:spPr>
                          </pic:pic>
                        </a:graphicData>
                      </a:graphic>
                    </wp:inline>
                  </w:drawing>
                </w: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Pr="006A768A" w:rsidRDefault="00774DC2" w:rsidP="00774DC2">
                <w:pPr>
                  <w:rPr>
                    <w:rFonts w:eastAsiaTheme="majorEastAsia"/>
                  </w:rPr>
                </w:pPr>
              </w:p>
              <w:p w:rsidR="00774DC2" w:rsidRDefault="00774DC2" w:rsidP="00774DC2">
                <w:pPr>
                  <w:rPr>
                    <w:rFonts w:eastAsiaTheme="majorEastAsia"/>
                  </w:rPr>
                </w:pPr>
              </w:p>
              <w:p w:rsidR="00774DC2" w:rsidRDefault="00774DC2" w:rsidP="00774DC2">
                <w:pPr>
                  <w:rPr>
                    <w:rFonts w:eastAsiaTheme="majorEastAsia"/>
                  </w:rPr>
                </w:pPr>
              </w:p>
              <w:p w:rsidR="00774DC2" w:rsidRDefault="00774DC2" w:rsidP="00774DC2">
                <w:pPr>
                  <w:pStyle w:val="NoSpacing"/>
                  <w:jc w:val="center"/>
                  <w:rPr>
                    <w:rFonts w:eastAsiaTheme="majorEastAsia"/>
                  </w:rPr>
                </w:pPr>
                <w:r>
                  <w:rPr>
                    <w:rFonts w:eastAsiaTheme="majorEastAsia"/>
                  </w:rPr>
                  <w:tab/>
                </w:r>
                <w:r w:rsidRPr="006A768A">
                  <w:rPr>
                    <w:rFonts w:asciiTheme="majorBidi" w:hAnsiTheme="majorBidi" w:cstheme="majorBidi"/>
                    <w:b/>
                    <w:bCs/>
                    <w:sz w:val="36"/>
                    <w:szCs w:val="36"/>
                  </w:rPr>
                  <w:t>REQUEST FOR PROPOSAL</w:t>
                </w:r>
              </w:p>
              <w:p w:rsidR="00774DC2" w:rsidRPr="006A768A" w:rsidRDefault="00774DC2" w:rsidP="00774DC2">
                <w:pPr>
                  <w:tabs>
                    <w:tab w:val="left" w:pos="4410"/>
                  </w:tabs>
                  <w:rPr>
                    <w:rFonts w:eastAsiaTheme="majorEastAsia"/>
                  </w:rPr>
                </w:pPr>
              </w:p>
            </w:tc>
          </w:tr>
          <w:tr w:rsidR="00774DC2" w:rsidTr="00774DC2">
            <w:trPr>
              <w:trHeight w:val="1440"/>
              <w:jc w:val="center"/>
            </w:trPr>
            <w:sdt>
              <w:sdtPr>
                <w:rPr>
                  <w:rFonts w:asciiTheme="majorBidi" w:hAnsiTheme="majorBidi" w:cstheme="majorBidi"/>
                  <w:b/>
                  <w:bCs/>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774DC2" w:rsidRPr="006504B1" w:rsidRDefault="00D43F88" w:rsidP="00D43F88">
                    <w:pPr>
                      <w:pStyle w:val="NoSpacing"/>
                      <w:jc w:val="center"/>
                      <w:rPr>
                        <w:rFonts w:asciiTheme="majorBidi" w:eastAsiaTheme="majorEastAsia" w:hAnsiTheme="majorBidi" w:cstheme="majorBidi"/>
                        <w:b/>
                        <w:bCs/>
                        <w:sz w:val="36"/>
                        <w:szCs w:val="36"/>
                      </w:rPr>
                    </w:pPr>
                    <w:r w:rsidRPr="00D43F88">
                      <w:rPr>
                        <w:rFonts w:asciiTheme="majorBidi" w:hAnsiTheme="majorBidi" w:cstheme="majorBidi"/>
                        <w:b/>
                        <w:bCs/>
                        <w:sz w:val="36"/>
                        <w:szCs w:val="36"/>
                      </w:rPr>
                      <w:t>TEXTBOOK DESIGN AND LAYOUT,</w:t>
                    </w:r>
                    <w:r>
                      <w:rPr>
                        <w:rFonts w:asciiTheme="majorBidi" w:hAnsiTheme="majorBidi" w:cstheme="majorBidi"/>
                        <w:b/>
                        <w:bCs/>
                        <w:sz w:val="36"/>
                        <w:szCs w:val="36"/>
                      </w:rPr>
                      <w:t xml:space="preserve"> </w:t>
                    </w:r>
                    <w:r w:rsidRPr="00D43F88">
                      <w:rPr>
                        <w:rFonts w:asciiTheme="majorBidi" w:hAnsiTheme="majorBidi" w:cstheme="majorBidi"/>
                        <w:b/>
                        <w:bCs/>
                        <w:sz w:val="36"/>
                        <w:szCs w:val="36"/>
                      </w:rPr>
                      <w:t>DIGITAL REPOSITORY DEVELOPMENT, AND PRODUCTION OF DIGITAL MATERIALS</w:t>
                    </w:r>
                  </w:p>
                </w:tc>
              </w:sdtContent>
            </w:sdt>
          </w:tr>
          <w:tr w:rsidR="00774DC2" w:rsidTr="00774DC2">
            <w:trPr>
              <w:trHeight w:val="720"/>
              <w:jc w:val="center"/>
            </w:trPr>
            <w:tc>
              <w:tcPr>
                <w:tcW w:w="5000" w:type="pct"/>
                <w:tcBorders>
                  <w:top w:val="single" w:sz="4" w:space="0" w:color="4F81BD" w:themeColor="accent1"/>
                </w:tcBorders>
                <w:vAlign w:val="center"/>
              </w:tcPr>
              <w:p w:rsidR="00774DC2" w:rsidRPr="003E6925" w:rsidRDefault="00774DC2" w:rsidP="00774DC2">
                <w:pPr>
                  <w:pStyle w:val="NoSpacing"/>
                  <w:jc w:val="center"/>
                  <w:rPr>
                    <w:rFonts w:asciiTheme="majorBidi" w:eastAsiaTheme="majorEastAsia" w:hAnsiTheme="majorBidi" w:cstheme="majorBidi"/>
                    <w:sz w:val="32"/>
                    <w:szCs w:val="32"/>
                  </w:rPr>
                </w:pPr>
              </w:p>
            </w:tc>
          </w:tr>
          <w:tr w:rsidR="00774DC2" w:rsidTr="00774DC2">
            <w:trPr>
              <w:trHeight w:val="360"/>
              <w:jc w:val="center"/>
            </w:trPr>
            <w:tc>
              <w:tcPr>
                <w:tcW w:w="5000" w:type="pct"/>
                <w:vAlign w:val="center"/>
              </w:tcPr>
              <w:p w:rsidR="00774DC2" w:rsidRPr="00774DC2" w:rsidRDefault="00774DC2" w:rsidP="00D43F88">
                <w:pPr>
                  <w:pStyle w:val="NoSpacing"/>
                  <w:jc w:val="center"/>
                  <w:rPr>
                    <w:rFonts w:asciiTheme="majorBidi" w:hAnsiTheme="majorBidi" w:cstheme="majorBidi"/>
                    <w:sz w:val="28"/>
                    <w:szCs w:val="28"/>
                  </w:rPr>
                </w:pPr>
                <w:r w:rsidRPr="00774DC2">
                  <w:rPr>
                    <w:rFonts w:asciiTheme="majorBidi" w:hAnsiTheme="majorBidi" w:cstheme="majorBidi"/>
                    <w:sz w:val="28"/>
                    <w:szCs w:val="28"/>
                  </w:rPr>
                  <w:t>(IUL)22-PU/22/2026/</w:t>
                </w:r>
                <w:r w:rsidR="00D43F88">
                  <w:rPr>
                    <w:rFonts w:asciiTheme="majorBidi" w:hAnsiTheme="majorBidi" w:cstheme="majorBidi"/>
                    <w:sz w:val="28"/>
                    <w:szCs w:val="28"/>
                  </w:rPr>
                  <w:t>121</w:t>
                </w:r>
              </w:p>
            </w:tc>
          </w:tr>
          <w:tr w:rsidR="00774DC2" w:rsidTr="00774DC2">
            <w:trPr>
              <w:trHeight w:val="360"/>
              <w:jc w:val="center"/>
            </w:trPr>
            <w:tc>
              <w:tcPr>
                <w:tcW w:w="5000" w:type="pct"/>
                <w:vAlign w:val="center"/>
              </w:tcPr>
              <w:p w:rsidR="00774DC2" w:rsidRPr="00031415" w:rsidRDefault="00774DC2" w:rsidP="00774DC2">
                <w:pPr>
                  <w:pStyle w:val="NoSpacing"/>
                  <w:jc w:val="center"/>
                  <w:rPr>
                    <w:rFonts w:asciiTheme="majorBidi" w:hAnsiTheme="majorBidi" w:cstheme="majorBidi"/>
                  </w:rPr>
                </w:pPr>
              </w:p>
              <w:p w:rsidR="00774DC2" w:rsidRPr="00B473AC" w:rsidRDefault="00774DC2" w:rsidP="00D43F88">
                <w:pPr>
                  <w:pStyle w:val="NoSpacing"/>
                  <w:jc w:val="center"/>
                  <w:rPr>
                    <w:rFonts w:asciiTheme="majorBidi" w:hAnsiTheme="majorBidi" w:cstheme="majorBidi"/>
                    <w:sz w:val="28"/>
                    <w:szCs w:val="28"/>
                  </w:rPr>
                </w:pPr>
                <w:r w:rsidRPr="00B473AC">
                  <w:rPr>
                    <w:rFonts w:asciiTheme="majorBidi" w:hAnsiTheme="majorBidi" w:cstheme="majorBidi"/>
                    <w:sz w:val="28"/>
                    <w:szCs w:val="28"/>
                  </w:rPr>
                  <w:t>Procurement</w:t>
                </w:r>
                <w:r>
                  <w:rPr>
                    <w:rFonts w:asciiTheme="majorBidi" w:hAnsiTheme="majorBidi" w:cstheme="majorBidi"/>
                    <w:sz w:val="28"/>
                    <w:szCs w:val="28"/>
                  </w:rPr>
                  <w:t xml:space="preserve"> No:</w:t>
                </w:r>
                <w:r w:rsidRPr="00B473AC">
                  <w:rPr>
                    <w:rFonts w:asciiTheme="majorBidi" w:hAnsiTheme="majorBidi" w:cstheme="majorBidi"/>
                    <w:sz w:val="28"/>
                    <w:szCs w:val="28"/>
                  </w:rPr>
                  <w:t>22PU-2026-CS-</w:t>
                </w:r>
                <w:r w:rsidR="00D43F88">
                  <w:rPr>
                    <w:rFonts w:asciiTheme="majorBidi" w:hAnsiTheme="majorBidi" w:cstheme="majorBidi"/>
                    <w:sz w:val="28"/>
                    <w:szCs w:val="28"/>
                  </w:rPr>
                  <w:t>06</w:t>
                </w:r>
              </w:p>
            </w:tc>
          </w:tr>
          <w:tr w:rsidR="00774DC2" w:rsidTr="00774DC2">
            <w:trPr>
              <w:trHeight w:val="360"/>
              <w:jc w:val="center"/>
            </w:trPr>
            <w:tc>
              <w:tcPr>
                <w:tcW w:w="5000" w:type="pct"/>
                <w:vAlign w:val="center"/>
              </w:tcPr>
              <w:p w:rsidR="00774DC2" w:rsidRPr="00031415" w:rsidRDefault="00774DC2" w:rsidP="00774DC2">
                <w:pPr>
                  <w:pStyle w:val="NoSpacing"/>
                  <w:jc w:val="center"/>
                  <w:rPr>
                    <w:rFonts w:asciiTheme="majorBidi" w:hAnsiTheme="majorBidi" w:cstheme="majorBidi"/>
                    <w:sz w:val="28"/>
                    <w:szCs w:val="28"/>
                  </w:rPr>
                </w:pPr>
                <w:r w:rsidRPr="00031415">
                  <w:rPr>
                    <w:rFonts w:asciiTheme="majorBidi" w:hAnsiTheme="majorBidi" w:cs="MV Boli"/>
                    <w:sz w:val="28"/>
                    <w:szCs w:val="28"/>
                    <w:lang w:bidi="dv-MV"/>
                  </w:rPr>
                  <w:t>2</w:t>
                </w:r>
                <w:r w:rsidRPr="00031415">
                  <w:rPr>
                    <w:rFonts w:asciiTheme="majorBidi" w:hAnsiTheme="majorBidi" w:cs="MV Boli"/>
                    <w:sz w:val="28"/>
                    <w:szCs w:val="28"/>
                    <w:vertAlign w:val="superscript"/>
                    <w:lang w:bidi="dv-MV"/>
                  </w:rPr>
                  <w:t>nd</w:t>
                </w:r>
                <w:r w:rsidRPr="00031415">
                  <w:rPr>
                    <w:rFonts w:asciiTheme="majorBidi" w:hAnsiTheme="majorBidi" w:cs="MV Boli"/>
                    <w:sz w:val="28"/>
                    <w:szCs w:val="28"/>
                    <w:lang w:bidi="dv-MV"/>
                  </w:rPr>
                  <w:t>June</w:t>
                </w:r>
                <w:r>
                  <w:rPr>
                    <w:rFonts w:asciiTheme="majorBidi" w:hAnsiTheme="majorBidi" w:cs="MV Boli"/>
                    <w:sz w:val="28"/>
                    <w:szCs w:val="28"/>
                    <w:lang w:bidi="dv-MV"/>
                  </w:rPr>
                  <w:t xml:space="preserve"> </w:t>
                </w:r>
                <w:r w:rsidRPr="00031415">
                  <w:rPr>
                    <w:rFonts w:asciiTheme="majorBidi" w:hAnsiTheme="majorBidi" w:cstheme="majorBidi"/>
                    <w:sz w:val="28"/>
                    <w:szCs w:val="28"/>
                  </w:rPr>
                  <w:t>2026</w:t>
                </w:r>
              </w:p>
            </w:tc>
          </w:tr>
        </w:tbl>
        <w:p w:rsidR="00774DC2" w:rsidRDefault="00774DC2" w:rsidP="00774DC2"/>
        <w:p w:rsidR="00774DC2" w:rsidRDefault="00774DC2" w:rsidP="00774DC2"/>
        <w:tbl>
          <w:tblPr>
            <w:tblpPr w:leftFromText="187" w:rightFromText="187" w:horzAnchor="margin" w:tblpXSpec="center" w:tblpYSpec="bottom"/>
            <w:tblW w:w="5000" w:type="pct"/>
            <w:tblLook w:val="04A0" w:firstRow="1" w:lastRow="0" w:firstColumn="1" w:lastColumn="0" w:noHBand="0" w:noVBand="1"/>
          </w:tblPr>
          <w:tblGrid>
            <w:gridCol w:w="9963"/>
          </w:tblGrid>
          <w:tr w:rsidR="00774DC2" w:rsidTr="00774DC2">
            <w:tc>
              <w:tcPr>
                <w:tcW w:w="5000" w:type="pct"/>
              </w:tcPr>
              <w:p w:rsidR="00774DC2" w:rsidRDefault="00774DC2" w:rsidP="00774DC2">
                <w:pPr>
                  <w:pStyle w:val="NoSpacing"/>
                  <w:tabs>
                    <w:tab w:val="left" w:pos="3468"/>
                    <w:tab w:val="center" w:pos="4873"/>
                  </w:tabs>
                  <w:jc w:val="center"/>
                  <w:rPr>
                    <w:rFonts w:asciiTheme="majorBidi" w:hAnsiTheme="majorBidi" w:cstheme="majorBidi"/>
                    <w:sz w:val="24"/>
                    <w:szCs w:val="24"/>
                  </w:rPr>
                </w:pPr>
                <w:r w:rsidRPr="00FF3554">
                  <w:rPr>
                    <w:rFonts w:asciiTheme="majorBidi" w:hAnsiTheme="majorBidi" w:cstheme="majorBidi"/>
                    <w:sz w:val="24"/>
                    <w:szCs w:val="24"/>
                  </w:rPr>
                  <w:t>MINISTRY OF EDUCATION</w:t>
                </w:r>
                <w:r>
                  <w:rPr>
                    <w:rFonts w:asciiTheme="majorBidi" w:hAnsiTheme="majorBidi" w:cstheme="majorBidi"/>
                    <w:sz w:val="24"/>
                    <w:szCs w:val="24"/>
                  </w:rPr>
                  <w:t>, HIGHER EDUCATION</w:t>
                </w:r>
              </w:p>
              <w:p w:rsidR="00774DC2" w:rsidRPr="00FF3554" w:rsidRDefault="00774DC2" w:rsidP="00774DC2">
                <w:pPr>
                  <w:pStyle w:val="NoSpacing"/>
                  <w:tabs>
                    <w:tab w:val="left" w:pos="3468"/>
                    <w:tab w:val="center" w:pos="4873"/>
                  </w:tabs>
                  <w:jc w:val="center"/>
                  <w:rPr>
                    <w:rFonts w:asciiTheme="majorBidi" w:hAnsiTheme="majorBidi" w:cstheme="majorBidi"/>
                    <w:sz w:val="24"/>
                    <w:szCs w:val="24"/>
                  </w:rPr>
                </w:pPr>
                <w:r>
                  <w:rPr>
                    <w:rFonts w:asciiTheme="majorBidi" w:hAnsiTheme="majorBidi" w:cstheme="majorBidi"/>
                    <w:sz w:val="24"/>
                    <w:szCs w:val="24"/>
                  </w:rPr>
                  <w:t>AND SKILLS DEVELOPMENT</w:t>
                </w:r>
              </w:p>
              <w:p w:rsidR="00774DC2" w:rsidRPr="00E870B9" w:rsidRDefault="00774DC2" w:rsidP="00774DC2">
                <w:pPr>
                  <w:pStyle w:val="NoSpacing"/>
                  <w:tabs>
                    <w:tab w:val="left" w:pos="3468"/>
                    <w:tab w:val="center" w:pos="4873"/>
                  </w:tabs>
                  <w:jc w:val="center"/>
                  <w:rPr>
                    <w:sz w:val="24"/>
                    <w:szCs w:val="24"/>
                  </w:rPr>
                </w:pPr>
                <w:r w:rsidRPr="00FF3554">
                  <w:rPr>
                    <w:rFonts w:asciiTheme="majorBidi" w:hAnsiTheme="majorBidi" w:cstheme="majorBidi"/>
                    <w:sz w:val="24"/>
                    <w:szCs w:val="24"/>
                  </w:rPr>
                  <w:t>Republic of Maldives</w:t>
                </w:r>
              </w:p>
            </w:tc>
          </w:tr>
        </w:tbl>
        <w:p w:rsidR="00774DC2" w:rsidRDefault="00774DC2" w:rsidP="00774DC2"/>
        <w:p w:rsidR="00774DC2" w:rsidRPr="00E953AE" w:rsidRDefault="00774DC2" w:rsidP="00774DC2">
          <w:pPr>
            <w:rPr>
              <w:b/>
              <w:bCs/>
              <w:sz w:val="28"/>
              <w:szCs w:val="28"/>
              <w:lang w:bidi="dv-MV"/>
            </w:rPr>
          </w:pPr>
          <w:r>
            <w:rPr>
              <w:b/>
              <w:bCs/>
              <w:sz w:val="28"/>
              <w:szCs w:val="28"/>
              <w:lang w:bidi="dv-MV"/>
            </w:rPr>
            <w:br w:type="page"/>
          </w:r>
        </w:p>
      </w:sdtContent>
    </w:sdt>
    <w:p w:rsidR="00774DC2" w:rsidRDefault="00774DC2" w:rsidP="00774DC2">
      <w:pPr>
        <w:pStyle w:val="ListParagraph"/>
        <w:numPr>
          <w:ilvl w:val="0"/>
          <w:numId w:val="3"/>
        </w:numPr>
        <w:ind w:left="360"/>
        <w:rPr>
          <w:rFonts w:asciiTheme="majorBidi" w:hAnsiTheme="majorBidi" w:cstheme="majorBidi"/>
          <w:b/>
          <w:bCs/>
          <w:lang w:bidi="dv-MV"/>
        </w:rPr>
      </w:pPr>
      <w:r>
        <w:rPr>
          <w:rFonts w:asciiTheme="majorBidi" w:hAnsiTheme="majorBidi" w:cstheme="majorBidi"/>
          <w:b/>
          <w:bCs/>
          <w:lang w:bidi="dv-MV"/>
        </w:rPr>
        <w:lastRenderedPageBreak/>
        <w:t>INTRODUCTION</w:t>
      </w:r>
    </w:p>
    <w:p w:rsidR="00774DC2" w:rsidRPr="00D43F88" w:rsidRDefault="00774DC2" w:rsidP="00D43F88">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T</w:t>
      </w:r>
      <w:r w:rsidRPr="005028DE">
        <w:rPr>
          <w:rFonts w:asciiTheme="majorBidi" w:hAnsiTheme="majorBidi" w:cstheme="majorBidi"/>
          <w:lang w:bidi="dv-MV"/>
        </w:rPr>
        <w:t>he</w:t>
      </w:r>
      <w:r>
        <w:rPr>
          <w:rFonts w:asciiTheme="majorBidi" w:hAnsiTheme="majorBidi" w:cstheme="majorBidi"/>
          <w:lang w:bidi="dv-MV"/>
        </w:rPr>
        <w:t xml:space="preserve"> Ministry </w:t>
      </w:r>
      <w:r w:rsidRPr="005028DE">
        <w:rPr>
          <w:rFonts w:asciiTheme="majorBidi" w:hAnsiTheme="majorBidi" w:cstheme="majorBidi"/>
          <w:lang w:bidi="dv-MV"/>
        </w:rPr>
        <w:t>of</w:t>
      </w:r>
      <w:r>
        <w:rPr>
          <w:rFonts w:asciiTheme="majorBidi" w:hAnsiTheme="majorBidi" w:cstheme="majorBidi"/>
          <w:lang w:bidi="dv-MV"/>
        </w:rPr>
        <w:t xml:space="preserve"> Education, Higher Education, and Skills Development</w:t>
      </w:r>
      <w:r w:rsidR="004A6D07">
        <w:rPr>
          <w:rFonts w:asciiTheme="majorBidi" w:hAnsiTheme="majorBidi" w:cstheme="majorBidi"/>
          <w:lang w:bidi="dv-MV"/>
        </w:rPr>
        <w:t xml:space="preserve"> </w:t>
      </w:r>
      <w:r w:rsidR="004A6D07" w:rsidRPr="004A6D07">
        <w:rPr>
          <w:rFonts w:asciiTheme="majorBidi" w:hAnsiTheme="majorBidi" w:cstheme="majorBidi"/>
          <w:lang w:bidi="dv-MV"/>
        </w:rPr>
        <w:t>(hereinafter called “the Ministry”)</w:t>
      </w:r>
      <w:r w:rsidR="004A6D07">
        <w:rPr>
          <w:rFonts w:asciiTheme="majorBidi" w:hAnsiTheme="majorBidi" w:cstheme="majorBidi"/>
          <w:lang w:bidi="dv-MV"/>
        </w:rPr>
        <w:t xml:space="preserve"> </w:t>
      </w:r>
      <w:r w:rsidRPr="005028DE">
        <w:rPr>
          <w:rFonts w:asciiTheme="majorBidi" w:hAnsiTheme="majorBidi" w:cstheme="majorBidi"/>
          <w:lang w:bidi="dv-MV"/>
        </w:rPr>
        <w:t>is</w:t>
      </w:r>
      <w:r>
        <w:rPr>
          <w:rFonts w:asciiTheme="majorBidi" w:hAnsiTheme="majorBidi" w:cstheme="majorBidi"/>
          <w:lang w:bidi="dv-MV"/>
        </w:rPr>
        <w:t xml:space="preserve"> seeking </w:t>
      </w:r>
      <w:r w:rsidR="00D43F88" w:rsidRPr="00D43F88">
        <w:rPr>
          <w:rFonts w:asciiTheme="majorBidi" w:hAnsiTheme="majorBidi" w:cstheme="majorBidi"/>
          <w:lang w:bidi="dv-MV"/>
        </w:rPr>
        <w:t>an Institutional Consultancy for Textbook Design and Layout,</w:t>
      </w:r>
      <w:r w:rsidR="00D43F88">
        <w:rPr>
          <w:rFonts w:asciiTheme="majorBidi" w:hAnsiTheme="majorBidi" w:cstheme="majorBidi"/>
          <w:lang w:bidi="dv-MV"/>
        </w:rPr>
        <w:t xml:space="preserve"> </w:t>
      </w:r>
      <w:r w:rsidR="00D43F88" w:rsidRPr="00D43F88">
        <w:rPr>
          <w:rFonts w:asciiTheme="majorBidi" w:hAnsiTheme="majorBidi" w:cstheme="majorBidi"/>
          <w:lang w:bidi="dv-MV"/>
        </w:rPr>
        <w:t>Digital Repository Development, and Production of Digital Materials</w:t>
      </w:r>
      <w:r w:rsidRPr="00D43F88">
        <w:rPr>
          <w:rFonts w:asciiTheme="majorBidi" w:hAnsiTheme="majorBidi" w:cstheme="majorBidi"/>
          <w:lang w:bidi="dv-MV"/>
        </w:rPr>
        <w:t>.</w:t>
      </w:r>
    </w:p>
    <w:p w:rsidR="00774DC2" w:rsidRPr="00031415" w:rsidRDefault="00774DC2" w:rsidP="00774DC2">
      <w:pPr>
        <w:spacing w:line="276" w:lineRule="auto"/>
        <w:jc w:val="both"/>
        <w:rPr>
          <w:rFonts w:asciiTheme="majorBidi" w:hAnsiTheme="majorBidi" w:cstheme="majorBidi"/>
          <w:sz w:val="8"/>
          <w:szCs w:val="8"/>
          <w:lang w:bidi="dv-MV"/>
        </w:rPr>
      </w:pPr>
    </w:p>
    <w:p w:rsidR="00774DC2" w:rsidRDefault="00774DC2" w:rsidP="00774DC2">
      <w:pPr>
        <w:pStyle w:val="ListParagraph"/>
        <w:numPr>
          <w:ilvl w:val="0"/>
          <w:numId w:val="3"/>
        </w:numPr>
        <w:ind w:left="360"/>
        <w:rPr>
          <w:rFonts w:asciiTheme="majorBidi" w:hAnsiTheme="majorBidi" w:cstheme="majorBidi"/>
          <w:b/>
          <w:bCs/>
          <w:lang w:bidi="dv-MV"/>
        </w:rPr>
      </w:pPr>
      <w:r w:rsidRPr="00CB4051">
        <w:rPr>
          <w:rFonts w:asciiTheme="majorBidi" w:hAnsiTheme="majorBidi" w:cstheme="majorBidi"/>
          <w:b/>
          <w:bCs/>
          <w:lang w:bidi="dv-MV"/>
        </w:rPr>
        <w:t>SCHEDUE OF CRITICAL DATES</w:t>
      </w:r>
    </w:p>
    <w:tbl>
      <w:tblPr>
        <w:tblStyle w:val="TableGrid"/>
        <w:bidiVisual/>
        <w:tblW w:w="0" w:type="auto"/>
        <w:tblInd w:w="135" w:type="dxa"/>
        <w:tblLook w:val="04A0" w:firstRow="1" w:lastRow="0" w:firstColumn="1" w:lastColumn="0" w:noHBand="0" w:noVBand="1"/>
      </w:tblPr>
      <w:tblGrid>
        <w:gridCol w:w="6307"/>
        <w:gridCol w:w="3053"/>
      </w:tblGrid>
      <w:tr w:rsidR="00774DC2" w:rsidRPr="007532D7" w:rsidTr="00774DC2">
        <w:tc>
          <w:tcPr>
            <w:tcW w:w="6307" w:type="dxa"/>
          </w:tcPr>
          <w:p w:rsidR="00774DC2" w:rsidRPr="007532D7" w:rsidRDefault="00774DC2" w:rsidP="00774DC2">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Action Date</w:t>
            </w:r>
          </w:p>
        </w:tc>
        <w:tc>
          <w:tcPr>
            <w:tcW w:w="3053" w:type="dxa"/>
          </w:tcPr>
          <w:p w:rsidR="00774DC2" w:rsidRPr="007532D7" w:rsidRDefault="00774DC2" w:rsidP="00774DC2">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Activity</w:t>
            </w:r>
          </w:p>
        </w:tc>
      </w:tr>
      <w:tr w:rsidR="00774DC2" w:rsidRPr="007532D7" w:rsidTr="00774DC2">
        <w:tc>
          <w:tcPr>
            <w:tcW w:w="6307" w:type="dxa"/>
          </w:tcPr>
          <w:p w:rsidR="00774DC2" w:rsidRPr="00031415" w:rsidRDefault="00774DC2" w:rsidP="00774DC2">
            <w:pPr>
              <w:rPr>
                <w:rFonts w:asciiTheme="majorBidi" w:hAnsiTheme="majorBidi" w:cstheme="majorBidi"/>
                <w:b/>
                <w:bCs/>
                <w:sz w:val="22"/>
                <w:szCs w:val="22"/>
                <w:rtl/>
                <w:lang w:bidi="dv-MV"/>
              </w:rPr>
            </w:pPr>
            <w:r w:rsidRPr="00031415">
              <w:rPr>
                <w:rFonts w:asciiTheme="majorBidi" w:hAnsiTheme="majorBidi" w:cs="MV Boli"/>
                <w:b/>
                <w:bCs/>
                <w:sz w:val="22"/>
                <w:szCs w:val="22"/>
                <w:lang w:bidi="dv-MV"/>
              </w:rPr>
              <w:t>2</w:t>
            </w:r>
            <w:r w:rsidRPr="00031415">
              <w:rPr>
                <w:rFonts w:asciiTheme="majorBidi" w:hAnsiTheme="majorBidi" w:cs="MV Boli"/>
                <w:b/>
                <w:bCs/>
                <w:sz w:val="22"/>
                <w:szCs w:val="22"/>
                <w:vertAlign w:val="superscript"/>
                <w:lang w:bidi="dv-MV"/>
              </w:rPr>
              <w:t>nd</w:t>
            </w:r>
            <w:r w:rsidR="00E745C7">
              <w:rPr>
                <w:rFonts w:asciiTheme="majorBidi" w:hAnsiTheme="majorBidi" w:cs="MV Boli"/>
                <w:b/>
                <w:bCs/>
                <w:sz w:val="22"/>
                <w:szCs w:val="22"/>
                <w:vertAlign w:val="superscript"/>
                <w:lang w:bidi="dv-MV"/>
              </w:rPr>
              <w:t xml:space="preserve"> </w:t>
            </w:r>
            <w:r w:rsidRPr="00031415">
              <w:rPr>
                <w:rFonts w:asciiTheme="majorBidi" w:hAnsiTheme="majorBidi" w:cs="MV Boli"/>
                <w:b/>
                <w:bCs/>
                <w:sz w:val="22"/>
                <w:szCs w:val="22"/>
                <w:lang w:bidi="dv-MV"/>
              </w:rPr>
              <w:t>June</w:t>
            </w:r>
            <w:r w:rsidR="00E745C7">
              <w:rPr>
                <w:rFonts w:asciiTheme="majorBidi" w:hAnsiTheme="majorBidi" w:cs="MV Boli"/>
                <w:b/>
                <w:bCs/>
                <w:sz w:val="22"/>
                <w:szCs w:val="22"/>
                <w:lang w:bidi="dv-MV"/>
              </w:rPr>
              <w:t xml:space="preserve"> </w:t>
            </w:r>
            <w:r w:rsidRPr="00031415">
              <w:rPr>
                <w:rFonts w:asciiTheme="majorBidi" w:hAnsiTheme="majorBidi" w:cstheme="majorBidi"/>
                <w:b/>
                <w:bCs/>
                <w:sz w:val="22"/>
                <w:szCs w:val="22"/>
                <w:lang w:bidi="dv-MV"/>
              </w:rPr>
              <w:t>2026</w:t>
            </w:r>
          </w:p>
        </w:tc>
        <w:tc>
          <w:tcPr>
            <w:tcW w:w="3053" w:type="dxa"/>
          </w:tcPr>
          <w:p w:rsidR="00774DC2" w:rsidRPr="007532D7" w:rsidRDefault="00774DC2" w:rsidP="00774DC2">
            <w:pPr>
              <w:rPr>
                <w:rFonts w:asciiTheme="majorBidi" w:hAnsiTheme="majorBidi" w:cstheme="majorBidi"/>
                <w:sz w:val="22"/>
                <w:szCs w:val="22"/>
                <w:rtl/>
                <w:lang w:bidi="dv-MV"/>
              </w:rPr>
            </w:pPr>
            <w:r w:rsidRPr="007806CF">
              <w:rPr>
                <w:rFonts w:asciiTheme="majorBidi" w:hAnsiTheme="majorBidi" w:cstheme="majorBidi"/>
                <w:sz w:val="22"/>
                <w:szCs w:val="22"/>
                <w:lang w:bidi="dv-MV"/>
              </w:rPr>
              <w:t>Issue date</w:t>
            </w:r>
            <w:r w:rsidRPr="007532D7">
              <w:rPr>
                <w:rFonts w:asciiTheme="majorBidi" w:hAnsiTheme="majorBidi" w:cstheme="majorBidi"/>
                <w:sz w:val="22"/>
                <w:szCs w:val="22"/>
                <w:lang w:bidi="dv-MV"/>
              </w:rPr>
              <w:t>:</w:t>
            </w:r>
          </w:p>
        </w:tc>
      </w:tr>
      <w:tr w:rsidR="00D43F88" w:rsidRPr="007532D7" w:rsidTr="00774DC2">
        <w:tc>
          <w:tcPr>
            <w:tcW w:w="6307" w:type="dxa"/>
          </w:tcPr>
          <w:p w:rsidR="00D43F88" w:rsidRPr="00F44EF2" w:rsidRDefault="00D43F88" w:rsidP="00D43F88">
            <w:pPr>
              <w:rPr>
                <w:rFonts w:asciiTheme="majorBidi" w:hAnsiTheme="majorBidi" w:cs="MV Boli"/>
                <w:b/>
                <w:bCs/>
                <w:sz w:val="22"/>
                <w:szCs w:val="22"/>
                <w:lang w:bidi="dv-MV"/>
              </w:rPr>
            </w:pPr>
            <w:r>
              <w:rPr>
                <w:rFonts w:asciiTheme="majorBidi" w:hAnsiTheme="majorBidi" w:cs="MV Boli"/>
                <w:b/>
                <w:bCs/>
                <w:sz w:val="22"/>
                <w:szCs w:val="22"/>
                <w:lang w:bidi="dv-MV"/>
              </w:rPr>
              <w:t>8</w:t>
            </w:r>
            <w:r w:rsidRPr="00D43F88">
              <w:rPr>
                <w:rFonts w:asciiTheme="majorBidi" w:hAnsiTheme="majorBidi" w:cs="MV Boli"/>
                <w:b/>
                <w:bCs/>
                <w:sz w:val="22"/>
                <w:szCs w:val="22"/>
                <w:vertAlign w:val="superscript"/>
                <w:lang w:bidi="dv-MV"/>
              </w:rPr>
              <w:t>th</w:t>
            </w:r>
            <w:r>
              <w:rPr>
                <w:rFonts w:asciiTheme="majorBidi" w:hAnsiTheme="majorBidi" w:cs="MV Boli"/>
                <w:b/>
                <w:bCs/>
                <w:sz w:val="22"/>
                <w:szCs w:val="22"/>
                <w:lang w:bidi="dv-MV"/>
              </w:rPr>
              <w:t xml:space="preserve"> </w:t>
            </w:r>
            <w:r w:rsidRPr="00F44EF2">
              <w:rPr>
                <w:rFonts w:asciiTheme="majorBidi" w:hAnsiTheme="majorBidi" w:cs="MV Boli"/>
                <w:b/>
                <w:bCs/>
                <w:sz w:val="22"/>
                <w:szCs w:val="22"/>
                <w:lang w:bidi="dv-MV"/>
              </w:rPr>
              <w:t xml:space="preserve"> </w:t>
            </w:r>
            <w:r>
              <w:rPr>
                <w:rFonts w:asciiTheme="majorBidi" w:hAnsiTheme="majorBidi" w:cs="MV Boli"/>
                <w:b/>
                <w:bCs/>
                <w:sz w:val="22"/>
                <w:szCs w:val="22"/>
                <w:lang w:bidi="dv-MV"/>
              </w:rPr>
              <w:t>June</w:t>
            </w:r>
            <w:r w:rsidRPr="00F44EF2">
              <w:rPr>
                <w:rFonts w:asciiTheme="majorBidi" w:hAnsiTheme="majorBidi" w:cs="MV Boli"/>
                <w:b/>
                <w:bCs/>
                <w:sz w:val="22"/>
                <w:szCs w:val="22"/>
                <w:lang w:bidi="dv-MV"/>
              </w:rPr>
              <w:t xml:space="preserve"> </w:t>
            </w:r>
            <w:r>
              <w:rPr>
                <w:rFonts w:asciiTheme="majorBidi" w:hAnsiTheme="majorBidi" w:cs="MV Boli"/>
                <w:b/>
                <w:bCs/>
                <w:sz w:val="22"/>
                <w:szCs w:val="22"/>
                <w:lang w:bidi="dv-MV"/>
              </w:rPr>
              <w:t>2026</w:t>
            </w:r>
          </w:p>
        </w:tc>
        <w:tc>
          <w:tcPr>
            <w:tcW w:w="3053" w:type="dxa"/>
          </w:tcPr>
          <w:p w:rsidR="00D43F88" w:rsidRPr="007532D7" w:rsidRDefault="00D43F88" w:rsidP="00A93C22">
            <w:pPr>
              <w:rPr>
                <w:rFonts w:asciiTheme="majorBidi" w:hAnsiTheme="majorBidi"/>
                <w:sz w:val="22"/>
                <w:szCs w:val="22"/>
                <w:lang w:bidi="dv-MV"/>
              </w:rPr>
            </w:pPr>
            <w:r>
              <w:rPr>
                <w:rFonts w:asciiTheme="majorBidi" w:hAnsiTheme="majorBidi"/>
                <w:sz w:val="22"/>
                <w:szCs w:val="22"/>
                <w:lang w:bidi="dv-MV"/>
              </w:rPr>
              <w:t xml:space="preserve">Registration </w:t>
            </w:r>
            <w:r w:rsidRPr="007532D7">
              <w:rPr>
                <w:rFonts w:asciiTheme="majorBidi" w:hAnsiTheme="majorBidi"/>
                <w:sz w:val="22"/>
                <w:szCs w:val="22"/>
                <w:lang w:bidi="dv-MV"/>
              </w:rPr>
              <w:t>deadline</w:t>
            </w:r>
          </w:p>
        </w:tc>
      </w:tr>
      <w:tr w:rsidR="00774DC2" w:rsidRPr="007532D7" w:rsidTr="00774DC2">
        <w:tc>
          <w:tcPr>
            <w:tcW w:w="6307" w:type="dxa"/>
          </w:tcPr>
          <w:p w:rsidR="00774DC2" w:rsidRPr="00031415" w:rsidRDefault="00D43F88" w:rsidP="00D43F88">
            <w:pPr>
              <w:rPr>
                <w:rFonts w:asciiTheme="majorBidi" w:hAnsiTheme="majorBidi" w:cstheme="majorBidi"/>
                <w:b/>
                <w:bCs/>
                <w:sz w:val="22"/>
                <w:szCs w:val="22"/>
                <w:rtl/>
                <w:lang w:bidi="dv-MV"/>
              </w:rPr>
            </w:pPr>
            <w:r>
              <w:rPr>
                <w:rFonts w:asciiTheme="majorBidi" w:hAnsiTheme="majorBidi" w:cs="MV Boli"/>
                <w:b/>
                <w:bCs/>
                <w:sz w:val="22"/>
                <w:szCs w:val="22"/>
                <w:lang w:bidi="dv-MV"/>
              </w:rPr>
              <w:t>8</w:t>
            </w:r>
            <w:r w:rsidR="00774DC2" w:rsidRPr="00031415">
              <w:rPr>
                <w:rFonts w:asciiTheme="majorBidi" w:hAnsiTheme="majorBidi" w:cs="MV Boli"/>
                <w:b/>
                <w:bCs/>
                <w:sz w:val="22"/>
                <w:szCs w:val="22"/>
                <w:vertAlign w:val="superscript"/>
                <w:lang w:bidi="dv-MV"/>
              </w:rPr>
              <w:t>th</w:t>
            </w:r>
            <w:r w:rsidR="00E745C7">
              <w:rPr>
                <w:rFonts w:asciiTheme="majorBidi" w:hAnsiTheme="majorBidi" w:cs="MV Boli"/>
                <w:b/>
                <w:bCs/>
                <w:sz w:val="22"/>
                <w:szCs w:val="22"/>
                <w:vertAlign w:val="superscript"/>
                <w:lang w:bidi="dv-MV"/>
              </w:rPr>
              <w:t xml:space="preserve"> </w:t>
            </w:r>
            <w:r w:rsidR="00774DC2" w:rsidRPr="00031415">
              <w:rPr>
                <w:rFonts w:asciiTheme="majorBidi" w:hAnsiTheme="majorBidi" w:cstheme="majorBidi"/>
                <w:b/>
                <w:bCs/>
                <w:sz w:val="22"/>
                <w:szCs w:val="22"/>
                <w:lang w:bidi="dv-MV"/>
              </w:rPr>
              <w:t>June</w:t>
            </w:r>
            <w:r w:rsidR="00E745C7">
              <w:rPr>
                <w:rFonts w:asciiTheme="majorBidi" w:hAnsiTheme="majorBidi" w:cstheme="majorBidi"/>
                <w:b/>
                <w:bCs/>
                <w:sz w:val="22"/>
                <w:szCs w:val="22"/>
                <w:lang w:bidi="dv-MV"/>
              </w:rPr>
              <w:t xml:space="preserve"> </w:t>
            </w:r>
            <w:r w:rsidR="00774DC2" w:rsidRPr="00031415">
              <w:rPr>
                <w:rFonts w:asciiTheme="majorBidi" w:hAnsiTheme="majorBidi" w:cstheme="majorBidi"/>
                <w:b/>
                <w:bCs/>
                <w:sz w:val="22"/>
                <w:szCs w:val="22"/>
                <w:lang w:bidi="dv-MV"/>
              </w:rPr>
              <w:t xml:space="preserve">2026, </w:t>
            </w:r>
            <w:r>
              <w:rPr>
                <w:rFonts w:asciiTheme="majorBidi" w:hAnsiTheme="majorBidi" w:cstheme="majorBidi"/>
                <w:b/>
                <w:bCs/>
                <w:sz w:val="22"/>
                <w:szCs w:val="22"/>
                <w:lang w:bidi="dv-MV"/>
              </w:rPr>
              <w:t>1300</w:t>
            </w:r>
            <w:r w:rsidR="00774DC2" w:rsidRPr="00031415">
              <w:rPr>
                <w:rFonts w:asciiTheme="majorBidi" w:hAnsiTheme="majorBidi" w:cstheme="majorBidi"/>
                <w:b/>
                <w:bCs/>
                <w:sz w:val="22"/>
                <w:szCs w:val="22"/>
                <w:lang w:bidi="dv-MV"/>
              </w:rPr>
              <w:t xml:space="preserve"> hrs. Local Time</w:t>
            </w:r>
          </w:p>
        </w:tc>
        <w:tc>
          <w:tcPr>
            <w:tcW w:w="3053" w:type="dxa"/>
          </w:tcPr>
          <w:p w:rsidR="00774DC2" w:rsidRPr="00D635BA" w:rsidRDefault="00774DC2" w:rsidP="00774DC2">
            <w:pPr>
              <w:rPr>
                <w:rFonts w:asciiTheme="majorBidi" w:hAnsiTheme="majorBidi" w:cstheme="majorBidi"/>
                <w:sz w:val="22"/>
                <w:szCs w:val="22"/>
                <w:rtl/>
                <w:lang w:val="en-GB" w:bidi="dv-MV"/>
              </w:rPr>
            </w:pPr>
            <w:r w:rsidRPr="007532D7">
              <w:rPr>
                <w:rFonts w:asciiTheme="majorBidi" w:hAnsiTheme="majorBidi" w:cstheme="majorBidi"/>
                <w:sz w:val="22"/>
                <w:szCs w:val="22"/>
                <w:lang w:bidi="dv-MV"/>
              </w:rPr>
              <w:t>Clarification deadline</w:t>
            </w:r>
            <w:r>
              <w:rPr>
                <w:rFonts w:asciiTheme="majorBidi" w:hAnsiTheme="majorBidi" w:cstheme="majorBidi"/>
                <w:sz w:val="22"/>
                <w:szCs w:val="22"/>
                <w:lang w:bidi="dv-MV"/>
              </w:rPr>
              <w:t>:</w:t>
            </w:r>
          </w:p>
        </w:tc>
      </w:tr>
      <w:tr w:rsidR="00774DC2" w:rsidRPr="007532D7" w:rsidTr="00774DC2">
        <w:tc>
          <w:tcPr>
            <w:tcW w:w="6307" w:type="dxa"/>
          </w:tcPr>
          <w:p w:rsidR="00774DC2" w:rsidRPr="00031415" w:rsidRDefault="00D43F88" w:rsidP="00D43F88">
            <w:pPr>
              <w:rPr>
                <w:rFonts w:asciiTheme="majorBidi" w:hAnsiTheme="majorBidi" w:cs="MV Boli"/>
                <w:b/>
                <w:bCs/>
                <w:sz w:val="22"/>
                <w:szCs w:val="22"/>
                <w:rtl/>
                <w:lang w:bidi="dv-MV"/>
              </w:rPr>
            </w:pPr>
            <w:r>
              <w:rPr>
                <w:rFonts w:asciiTheme="majorBidi" w:hAnsiTheme="majorBidi" w:cs="MV Boli"/>
                <w:b/>
                <w:bCs/>
                <w:sz w:val="22"/>
                <w:szCs w:val="22"/>
                <w:lang w:bidi="dv-MV"/>
              </w:rPr>
              <w:t>11</w:t>
            </w:r>
            <w:r w:rsidR="00774DC2" w:rsidRPr="00031415">
              <w:rPr>
                <w:rFonts w:asciiTheme="majorBidi" w:hAnsiTheme="majorBidi" w:cs="MV Boli"/>
                <w:b/>
                <w:bCs/>
                <w:sz w:val="22"/>
                <w:szCs w:val="22"/>
                <w:vertAlign w:val="superscript"/>
                <w:lang w:bidi="dv-MV"/>
              </w:rPr>
              <w:t>th</w:t>
            </w:r>
            <w:r w:rsidR="00E745C7">
              <w:rPr>
                <w:rFonts w:asciiTheme="majorBidi" w:hAnsiTheme="majorBidi" w:cs="MV Boli"/>
                <w:b/>
                <w:bCs/>
                <w:sz w:val="22"/>
                <w:szCs w:val="22"/>
                <w:vertAlign w:val="superscript"/>
                <w:lang w:bidi="dv-MV"/>
              </w:rPr>
              <w:t xml:space="preserve"> </w:t>
            </w:r>
            <w:r w:rsidR="00774DC2" w:rsidRPr="00031415">
              <w:rPr>
                <w:rFonts w:asciiTheme="majorBidi" w:hAnsiTheme="majorBidi" w:cstheme="majorBidi"/>
                <w:b/>
                <w:bCs/>
                <w:sz w:val="22"/>
                <w:szCs w:val="22"/>
                <w:lang w:bidi="dv-MV"/>
              </w:rPr>
              <w:t>June</w:t>
            </w:r>
            <w:r w:rsidR="00E745C7">
              <w:rPr>
                <w:rFonts w:asciiTheme="majorBidi" w:hAnsiTheme="majorBidi" w:cstheme="majorBidi"/>
                <w:b/>
                <w:bCs/>
                <w:sz w:val="22"/>
                <w:szCs w:val="22"/>
                <w:lang w:bidi="dv-MV"/>
              </w:rPr>
              <w:t xml:space="preserve"> </w:t>
            </w:r>
            <w:r w:rsidR="00774DC2" w:rsidRPr="00031415">
              <w:rPr>
                <w:rFonts w:asciiTheme="majorBidi" w:hAnsiTheme="majorBidi" w:cstheme="majorBidi"/>
                <w:b/>
                <w:bCs/>
                <w:sz w:val="22"/>
                <w:szCs w:val="22"/>
                <w:lang w:bidi="dv-MV"/>
              </w:rPr>
              <w:t>2026,</w:t>
            </w:r>
            <w:r w:rsidR="00E745C7">
              <w:rPr>
                <w:rFonts w:asciiTheme="majorBidi" w:hAnsiTheme="majorBidi" w:cstheme="majorBidi"/>
                <w:b/>
                <w:bCs/>
                <w:sz w:val="22"/>
                <w:szCs w:val="22"/>
                <w:lang w:bidi="dv-MV"/>
              </w:rPr>
              <w:t xml:space="preserve"> </w:t>
            </w:r>
            <w:r>
              <w:rPr>
                <w:rFonts w:asciiTheme="majorBidi" w:hAnsiTheme="majorBidi" w:cstheme="majorBidi"/>
                <w:b/>
                <w:bCs/>
                <w:sz w:val="22"/>
                <w:szCs w:val="22"/>
                <w:lang w:bidi="dv-MV"/>
              </w:rPr>
              <w:t>11</w:t>
            </w:r>
            <w:r w:rsidR="00774DC2" w:rsidRPr="00031415">
              <w:rPr>
                <w:rFonts w:asciiTheme="majorBidi" w:hAnsiTheme="majorBidi" w:cs="MV Boli"/>
                <w:b/>
                <w:bCs/>
                <w:sz w:val="22"/>
                <w:szCs w:val="22"/>
                <w:lang w:bidi="dv-MV"/>
              </w:rPr>
              <w:t>0</w:t>
            </w:r>
            <w:r w:rsidR="00774DC2" w:rsidRPr="00031415">
              <w:rPr>
                <w:rFonts w:asciiTheme="majorBidi" w:hAnsiTheme="majorBidi" w:cstheme="majorBidi"/>
                <w:b/>
                <w:bCs/>
                <w:sz w:val="22"/>
                <w:szCs w:val="22"/>
                <w:lang w:bidi="dv-MV"/>
              </w:rPr>
              <w:t>0 hrs. Local Time</w:t>
            </w:r>
          </w:p>
        </w:tc>
        <w:tc>
          <w:tcPr>
            <w:tcW w:w="3053" w:type="dxa"/>
          </w:tcPr>
          <w:p w:rsidR="00774DC2" w:rsidRPr="007532D7" w:rsidRDefault="00774DC2" w:rsidP="00774DC2">
            <w:pPr>
              <w:rPr>
                <w:rFonts w:asciiTheme="majorBidi" w:hAnsiTheme="majorBidi" w:cstheme="majorBidi"/>
                <w:sz w:val="22"/>
                <w:szCs w:val="22"/>
                <w:lang w:bidi="dv-MV"/>
              </w:rPr>
            </w:pPr>
            <w:r>
              <w:rPr>
                <w:rFonts w:asciiTheme="majorBidi" w:hAnsiTheme="majorBidi" w:cstheme="majorBidi"/>
                <w:sz w:val="22"/>
                <w:szCs w:val="22"/>
                <w:lang w:bidi="dv-MV"/>
              </w:rPr>
              <w:t xml:space="preserve">Proposal </w:t>
            </w:r>
            <w:r w:rsidRPr="007532D7">
              <w:rPr>
                <w:rFonts w:asciiTheme="majorBidi" w:hAnsiTheme="majorBidi" w:cstheme="majorBidi"/>
                <w:sz w:val="22"/>
                <w:szCs w:val="22"/>
                <w:lang w:bidi="dv-MV"/>
              </w:rPr>
              <w:t>submission deadline</w:t>
            </w:r>
            <w:r>
              <w:rPr>
                <w:rFonts w:asciiTheme="majorBidi" w:hAnsiTheme="majorBidi" w:cstheme="majorBidi"/>
                <w:sz w:val="22"/>
                <w:szCs w:val="22"/>
                <w:lang w:bidi="dv-MV"/>
              </w:rPr>
              <w:t>:</w:t>
            </w:r>
          </w:p>
        </w:tc>
      </w:tr>
    </w:tbl>
    <w:p w:rsidR="00774DC2" w:rsidRPr="00963938" w:rsidRDefault="00774DC2" w:rsidP="00774DC2">
      <w:pPr>
        <w:spacing w:line="276" w:lineRule="auto"/>
        <w:jc w:val="both"/>
        <w:rPr>
          <w:rFonts w:asciiTheme="majorBidi" w:hAnsiTheme="majorBidi" w:cstheme="majorBidi"/>
          <w:b/>
          <w:bCs/>
          <w:sz w:val="14"/>
          <w:szCs w:val="14"/>
          <w:lang w:bidi="dv-MV"/>
        </w:rPr>
      </w:pPr>
    </w:p>
    <w:p w:rsidR="00D43F88" w:rsidRDefault="00D43F88" w:rsidP="00D43F88">
      <w:pPr>
        <w:pStyle w:val="ListParagraph"/>
        <w:numPr>
          <w:ilvl w:val="0"/>
          <w:numId w:val="3"/>
        </w:numPr>
        <w:spacing w:line="276" w:lineRule="auto"/>
        <w:ind w:left="360"/>
        <w:jc w:val="both"/>
        <w:rPr>
          <w:rFonts w:asciiTheme="majorBidi" w:hAnsiTheme="majorBidi" w:cstheme="majorBidi"/>
          <w:b/>
          <w:bCs/>
          <w:lang w:bidi="dv-MV"/>
        </w:rPr>
      </w:pPr>
      <w:r>
        <w:rPr>
          <w:rFonts w:asciiTheme="majorBidi" w:hAnsiTheme="majorBidi" w:cstheme="majorBidi"/>
          <w:b/>
          <w:bCs/>
          <w:lang w:bidi="dv-MV"/>
        </w:rPr>
        <w:t>REGISTRATION</w:t>
      </w:r>
    </w:p>
    <w:p w:rsidR="00D43F88" w:rsidRPr="00CC70CD" w:rsidRDefault="00D43F88" w:rsidP="00D43F88">
      <w:pPr>
        <w:pStyle w:val="ListParagraph"/>
        <w:spacing w:line="276" w:lineRule="auto"/>
        <w:ind w:left="360"/>
        <w:jc w:val="both"/>
        <w:rPr>
          <w:rFonts w:asciiTheme="majorBidi" w:hAnsiTheme="majorBidi" w:cstheme="majorBidi"/>
          <w:lang w:bidi="dv-MV"/>
        </w:rPr>
      </w:pPr>
      <w:r w:rsidRPr="00CC70CD">
        <w:rPr>
          <w:rFonts w:asciiTheme="majorBidi" w:hAnsiTheme="majorBidi" w:cstheme="majorBidi"/>
          <w:lang w:bidi="dv-MV"/>
        </w:rPr>
        <w:t xml:space="preserve">Interested </w:t>
      </w:r>
      <w:r>
        <w:rPr>
          <w:rFonts w:asciiTheme="majorBidi" w:hAnsiTheme="majorBidi" w:cstheme="majorBidi"/>
          <w:lang w:bidi="dv-MV"/>
        </w:rPr>
        <w:t>parties</w:t>
      </w:r>
      <w:r w:rsidRPr="00CC70CD">
        <w:rPr>
          <w:rFonts w:asciiTheme="majorBidi" w:hAnsiTheme="majorBidi" w:cstheme="majorBidi"/>
          <w:lang w:bidi="dv-MV"/>
        </w:rPr>
        <w:t xml:space="preserve"> shall register with the Ministry of Education by submitting the Bid Registration form using the link below before </w:t>
      </w:r>
      <w:r>
        <w:rPr>
          <w:rFonts w:asciiTheme="majorBidi" w:hAnsiTheme="majorBidi" w:cstheme="majorBidi"/>
          <w:b/>
          <w:bCs/>
          <w:u w:val="single"/>
          <w:lang w:bidi="dv-MV"/>
        </w:rPr>
        <w:t>June</w:t>
      </w:r>
      <w:r w:rsidRPr="00F44EF2">
        <w:rPr>
          <w:rFonts w:asciiTheme="majorBidi" w:hAnsiTheme="majorBidi" w:cstheme="majorBidi"/>
          <w:b/>
          <w:bCs/>
          <w:u w:val="single"/>
          <w:lang w:bidi="dv-MV"/>
        </w:rPr>
        <w:t xml:space="preserve"> </w:t>
      </w:r>
      <w:r>
        <w:rPr>
          <w:rFonts w:asciiTheme="majorBidi" w:hAnsiTheme="majorBidi" w:cstheme="majorBidi"/>
          <w:b/>
          <w:bCs/>
          <w:u w:val="single"/>
          <w:lang w:bidi="dv-MV"/>
        </w:rPr>
        <w:t>8</w:t>
      </w:r>
      <w:r w:rsidRPr="00F44EF2">
        <w:rPr>
          <w:rFonts w:asciiTheme="majorBidi" w:hAnsiTheme="majorBidi" w:cstheme="majorBidi"/>
          <w:b/>
          <w:bCs/>
          <w:u w:val="single"/>
          <w:lang w:bidi="dv-MV"/>
        </w:rPr>
        <w:t xml:space="preserve">, </w:t>
      </w:r>
      <w:r>
        <w:rPr>
          <w:rFonts w:asciiTheme="majorBidi" w:hAnsiTheme="majorBidi" w:cstheme="majorBidi"/>
          <w:b/>
          <w:bCs/>
          <w:u w:val="single"/>
          <w:lang w:bidi="dv-MV"/>
        </w:rPr>
        <w:t>2026</w:t>
      </w:r>
      <w:r w:rsidRPr="00F44EF2">
        <w:rPr>
          <w:rFonts w:asciiTheme="majorBidi" w:hAnsiTheme="majorBidi" w:cstheme="majorBidi"/>
          <w:b/>
          <w:bCs/>
          <w:u w:val="single"/>
          <w:lang w:bidi="dv-MV"/>
        </w:rPr>
        <w:t>.</w:t>
      </w:r>
    </w:p>
    <w:p w:rsidR="00D43F88" w:rsidRPr="00D43F88" w:rsidRDefault="00D43F88" w:rsidP="00D43F88">
      <w:pPr>
        <w:pStyle w:val="ListParagraph"/>
        <w:spacing w:line="276" w:lineRule="auto"/>
        <w:ind w:left="360"/>
        <w:jc w:val="both"/>
        <w:rPr>
          <w:rFonts w:asciiTheme="majorBidi" w:hAnsiTheme="majorBidi" w:cstheme="majorBidi"/>
          <w:color w:val="0000FF"/>
          <w:u w:val="single"/>
          <w:lang w:bidi="dv-MV"/>
        </w:rPr>
      </w:pPr>
      <w:r w:rsidRPr="00F44EF2">
        <w:rPr>
          <w:rFonts w:asciiTheme="majorBidi" w:hAnsiTheme="majorBidi" w:cstheme="majorBidi"/>
          <w:b/>
          <w:bCs/>
          <w:lang w:bidi="dv-MV"/>
        </w:rPr>
        <w:t>Bid Registration form link:</w:t>
      </w:r>
      <w:r w:rsidRPr="00CC70CD">
        <w:rPr>
          <w:rFonts w:asciiTheme="majorBidi" w:hAnsiTheme="majorBidi" w:cstheme="majorBidi"/>
          <w:lang w:bidi="dv-MV"/>
        </w:rPr>
        <w:t xml:space="preserve"> </w:t>
      </w:r>
      <w:hyperlink r:id="rId10" w:history="1">
        <w:r>
          <w:rPr>
            <w:rStyle w:val="Hyperlink"/>
          </w:rPr>
          <w:t>https://forms.moe.gov.mv/</w:t>
        </w:r>
      </w:hyperlink>
    </w:p>
    <w:p w:rsidR="00D43F88" w:rsidRPr="000F6EF8" w:rsidRDefault="00D43F88" w:rsidP="000F6EF8">
      <w:pPr>
        <w:spacing w:line="276" w:lineRule="auto"/>
        <w:jc w:val="both"/>
        <w:rPr>
          <w:rFonts w:asciiTheme="majorBidi" w:hAnsiTheme="majorBidi" w:cstheme="majorBidi"/>
          <w:b/>
          <w:bCs/>
          <w:lang w:bidi="dv-MV"/>
        </w:rPr>
      </w:pPr>
    </w:p>
    <w:p w:rsidR="00774DC2" w:rsidRPr="007806CF" w:rsidRDefault="00774DC2" w:rsidP="00774DC2">
      <w:pPr>
        <w:pStyle w:val="ListParagraph"/>
        <w:numPr>
          <w:ilvl w:val="0"/>
          <w:numId w:val="3"/>
        </w:numPr>
        <w:spacing w:line="276" w:lineRule="auto"/>
        <w:ind w:left="360"/>
        <w:jc w:val="both"/>
        <w:rPr>
          <w:rFonts w:asciiTheme="majorBidi" w:hAnsiTheme="majorBidi" w:cstheme="majorBidi"/>
          <w:b/>
          <w:bCs/>
          <w:lang w:bidi="dv-MV"/>
        </w:rPr>
      </w:pPr>
      <w:r w:rsidRPr="00FF098F">
        <w:rPr>
          <w:rFonts w:asciiTheme="majorBidi" w:hAnsiTheme="majorBidi" w:cstheme="majorBidi"/>
          <w:b/>
          <w:bCs/>
          <w:lang w:bidi="dv-MV"/>
        </w:rPr>
        <w:t>CLARIFICATION</w:t>
      </w:r>
    </w:p>
    <w:p w:rsidR="00774DC2" w:rsidRPr="00B473AC" w:rsidRDefault="00774DC2" w:rsidP="00774DC2">
      <w:pPr>
        <w:pStyle w:val="ListParagraph"/>
        <w:spacing w:line="276" w:lineRule="auto"/>
        <w:ind w:left="360"/>
        <w:jc w:val="both"/>
        <w:rPr>
          <w:rFonts w:asciiTheme="majorBidi" w:hAnsiTheme="majorBidi" w:cstheme="majorBidi"/>
          <w:lang w:bidi="dv-MV"/>
        </w:rPr>
      </w:pPr>
      <w:r w:rsidRPr="007806CF">
        <w:rPr>
          <w:rFonts w:asciiTheme="majorBidi" w:hAnsiTheme="majorBidi" w:cstheme="majorBidi"/>
          <w:lang w:bidi="dv-MV"/>
        </w:rPr>
        <w:t>Any request for clarification shall be submitted in writing to the address below:</w:t>
      </w:r>
    </w:p>
    <w:p w:rsidR="00774DC2" w:rsidRPr="00DB2403" w:rsidRDefault="00774DC2" w:rsidP="00774DC2">
      <w:pPr>
        <w:pStyle w:val="ListParagraph"/>
        <w:spacing w:line="276" w:lineRule="auto"/>
        <w:ind w:left="360"/>
        <w:jc w:val="both"/>
        <w:rPr>
          <w:rFonts w:asciiTheme="majorBidi" w:hAnsiTheme="majorBidi" w:cstheme="majorBidi"/>
          <w:b/>
          <w:bCs/>
          <w:lang w:bidi="dv-MV"/>
        </w:rPr>
      </w:pPr>
      <w:r w:rsidRPr="00DB2403">
        <w:rPr>
          <w:rFonts w:asciiTheme="majorBidi" w:hAnsiTheme="majorBidi" w:cstheme="majorBidi"/>
          <w:b/>
          <w:bCs/>
          <w:lang w:bidi="dv-MV"/>
        </w:rPr>
        <w:t>Procurement Section,</w:t>
      </w:r>
    </w:p>
    <w:p w:rsidR="00774DC2" w:rsidRPr="00711423" w:rsidRDefault="00774DC2" w:rsidP="00774DC2">
      <w:pPr>
        <w:pStyle w:val="ListParagraph"/>
        <w:ind w:left="360"/>
        <w:jc w:val="both"/>
        <w:rPr>
          <w:rFonts w:asciiTheme="majorBidi" w:hAnsiTheme="majorBidi" w:cstheme="majorBidi"/>
          <w:lang w:bidi="dv-MV"/>
        </w:rPr>
      </w:pPr>
      <w:r w:rsidRPr="00711423">
        <w:rPr>
          <w:rFonts w:asciiTheme="majorBidi" w:hAnsiTheme="majorBidi" w:cstheme="majorBidi"/>
          <w:lang w:bidi="dv-MV"/>
        </w:rPr>
        <w:t>Ministry of Education,</w:t>
      </w:r>
      <w:r w:rsidRPr="00774DC2">
        <w:t xml:space="preserve"> </w:t>
      </w:r>
      <w:r w:rsidRPr="00774DC2">
        <w:rPr>
          <w:rFonts w:asciiTheme="majorBidi" w:hAnsiTheme="majorBidi" w:cstheme="majorBidi"/>
          <w:lang w:bidi="dv-MV"/>
        </w:rPr>
        <w:t>Higher Education, and Skills Development</w:t>
      </w:r>
    </w:p>
    <w:p w:rsidR="00774DC2" w:rsidRPr="00711423" w:rsidRDefault="00774DC2" w:rsidP="00774DC2">
      <w:pPr>
        <w:pStyle w:val="ListParagraph"/>
        <w:ind w:left="360"/>
        <w:jc w:val="both"/>
        <w:rPr>
          <w:rFonts w:asciiTheme="majorBidi" w:hAnsiTheme="majorBidi" w:cstheme="majorBidi"/>
          <w:lang w:bidi="dv-MV"/>
        </w:rPr>
      </w:pPr>
      <w:r w:rsidRPr="00711423">
        <w:rPr>
          <w:rFonts w:asciiTheme="majorBidi" w:hAnsiTheme="majorBidi" w:cstheme="majorBidi"/>
          <w:lang w:bidi="dv-MV"/>
        </w:rPr>
        <w:t>9th Floor,</w:t>
      </w:r>
      <w:r>
        <w:rPr>
          <w:rFonts w:asciiTheme="majorBidi" w:hAnsiTheme="majorBidi" w:cstheme="majorBidi"/>
          <w:lang w:bidi="dv-MV"/>
        </w:rPr>
        <w:t xml:space="preserve"> </w:t>
      </w:r>
      <w:proofErr w:type="spellStart"/>
      <w:r w:rsidRPr="00711423">
        <w:rPr>
          <w:rFonts w:asciiTheme="majorBidi" w:hAnsiTheme="majorBidi" w:cstheme="majorBidi"/>
          <w:lang w:bidi="dv-MV"/>
        </w:rPr>
        <w:t>H.Vel</w:t>
      </w:r>
      <w:r>
        <w:rPr>
          <w:rFonts w:asciiTheme="majorBidi" w:hAnsiTheme="majorBidi" w:cstheme="majorBidi"/>
          <w:lang w:bidi="dv-MV"/>
        </w:rPr>
        <w:t>a</w:t>
      </w:r>
      <w:r w:rsidRPr="00711423">
        <w:rPr>
          <w:rFonts w:asciiTheme="majorBidi" w:hAnsiTheme="majorBidi" w:cstheme="majorBidi"/>
          <w:lang w:bidi="dv-MV"/>
        </w:rPr>
        <w:t>anage</w:t>
      </w:r>
      <w:proofErr w:type="spellEnd"/>
      <w:r w:rsidRPr="00711423">
        <w:rPr>
          <w:rFonts w:asciiTheme="majorBidi" w:hAnsiTheme="majorBidi" w:cstheme="majorBidi"/>
          <w:lang w:bidi="dv-MV"/>
        </w:rPr>
        <w:t>, 20096</w:t>
      </w:r>
    </w:p>
    <w:p w:rsidR="00774DC2" w:rsidRPr="00711423" w:rsidRDefault="00774DC2" w:rsidP="00774D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Ameer Ahmed </w:t>
      </w:r>
      <w:proofErr w:type="spellStart"/>
      <w:r w:rsidRPr="00711423">
        <w:rPr>
          <w:rFonts w:asciiTheme="majorBidi" w:hAnsiTheme="majorBidi" w:cstheme="majorBidi"/>
          <w:lang w:bidi="dv-MV"/>
        </w:rPr>
        <w:t>Magu</w:t>
      </w:r>
      <w:proofErr w:type="spellEnd"/>
      <w:r w:rsidRPr="00711423">
        <w:rPr>
          <w:rFonts w:asciiTheme="majorBidi" w:hAnsiTheme="majorBidi" w:cstheme="majorBidi"/>
          <w:lang w:bidi="dv-MV"/>
        </w:rPr>
        <w:t>, Male’ City,</w:t>
      </w:r>
    </w:p>
    <w:p w:rsidR="00774DC2" w:rsidRPr="00711423" w:rsidRDefault="00774DC2" w:rsidP="00774DC2">
      <w:pPr>
        <w:pStyle w:val="ListParagraph"/>
        <w:ind w:left="360"/>
        <w:jc w:val="both"/>
        <w:rPr>
          <w:rFonts w:asciiTheme="majorBidi" w:hAnsiTheme="majorBidi" w:cstheme="majorBidi"/>
          <w:lang w:bidi="dv-MV"/>
        </w:rPr>
      </w:pPr>
      <w:r w:rsidRPr="00711423">
        <w:rPr>
          <w:rFonts w:asciiTheme="majorBidi" w:hAnsiTheme="majorBidi" w:cstheme="majorBidi"/>
          <w:lang w:bidi="dv-MV"/>
        </w:rPr>
        <w:t>Republic of Maldives</w:t>
      </w:r>
    </w:p>
    <w:p w:rsidR="00774DC2" w:rsidRPr="00711423" w:rsidRDefault="00774DC2" w:rsidP="00774DC2">
      <w:pPr>
        <w:pStyle w:val="ListParagraph"/>
        <w:ind w:left="360"/>
        <w:jc w:val="both"/>
        <w:rPr>
          <w:rFonts w:asciiTheme="majorBidi" w:hAnsiTheme="majorBidi" w:cstheme="majorBidi"/>
          <w:lang w:bidi="dv-MV"/>
        </w:rPr>
      </w:pPr>
      <w:r>
        <w:rPr>
          <w:rFonts w:asciiTheme="majorBidi" w:hAnsiTheme="majorBidi" w:cstheme="majorBidi"/>
          <w:lang w:bidi="dv-MV"/>
        </w:rPr>
        <w:t>Mob</w:t>
      </w:r>
      <w:r w:rsidRPr="00711423">
        <w:rPr>
          <w:rFonts w:asciiTheme="majorBidi" w:hAnsiTheme="majorBidi" w:cstheme="majorBidi"/>
          <w:lang w:bidi="dv-MV"/>
        </w:rPr>
        <w:t>: :+( 960)</w:t>
      </w:r>
      <w:r w:rsidRPr="00754C8A">
        <w:rPr>
          <w:rFonts w:asciiTheme="majorBidi" w:hAnsiTheme="majorBidi" w:cstheme="majorBidi"/>
          <w:lang w:bidi="dv-MV"/>
        </w:rPr>
        <w:t>304 1242</w:t>
      </w:r>
      <w:r>
        <w:rPr>
          <w:rFonts w:asciiTheme="majorBidi" w:hAnsiTheme="majorBidi" w:cstheme="majorBidi"/>
          <w:lang w:bidi="dv-MV"/>
        </w:rPr>
        <w:t>/</w:t>
      </w:r>
      <w:r w:rsidRPr="00754C8A">
        <w:rPr>
          <w:rFonts w:asciiTheme="majorBidi" w:hAnsiTheme="majorBidi" w:cstheme="majorBidi"/>
          <w:lang w:bidi="dv-MV"/>
        </w:rPr>
        <w:t>304 1249</w:t>
      </w:r>
    </w:p>
    <w:p w:rsidR="00774DC2" w:rsidRDefault="00774DC2" w:rsidP="00774DC2">
      <w:pPr>
        <w:pStyle w:val="ListParagraph"/>
        <w:ind w:left="360"/>
        <w:jc w:val="both"/>
        <w:rPr>
          <w:rStyle w:val="Hyperlink"/>
          <w:rFonts w:asciiTheme="majorBidi" w:hAnsiTheme="majorBidi" w:cstheme="majorBidi"/>
          <w:lang w:bidi="dv-MV"/>
        </w:rPr>
      </w:pPr>
      <w:r w:rsidRPr="00711423">
        <w:rPr>
          <w:rFonts w:asciiTheme="majorBidi" w:hAnsiTheme="majorBidi" w:cstheme="majorBidi"/>
          <w:lang w:bidi="dv-MV"/>
        </w:rPr>
        <w:t>Email:</w:t>
      </w:r>
      <w:r w:rsidR="0095521D">
        <w:rPr>
          <w:rFonts w:asciiTheme="majorBidi" w:hAnsiTheme="majorBidi" w:cstheme="majorBidi"/>
          <w:lang w:bidi="dv-MV"/>
        </w:rPr>
        <w:t xml:space="preserve"> </w:t>
      </w:r>
      <w:hyperlink r:id="rId11" w:history="1">
        <w:r w:rsidRPr="006866BB">
          <w:rPr>
            <w:rStyle w:val="Hyperlink"/>
            <w:rFonts w:asciiTheme="majorBidi" w:hAnsiTheme="majorBidi" w:cstheme="majorBidi"/>
            <w:lang w:bidi="dv-MV"/>
          </w:rPr>
          <w:t>procurement@moe.gov.mv</w:t>
        </w:r>
      </w:hyperlink>
    </w:p>
    <w:p w:rsidR="00774DC2" w:rsidRDefault="00774DC2" w:rsidP="00774DC2">
      <w:pPr>
        <w:pStyle w:val="ListParagraph"/>
        <w:ind w:left="360"/>
        <w:jc w:val="both"/>
        <w:rPr>
          <w:rStyle w:val="Hyperlink"/>
          <w:rFonts w:asciiTheme="majorBidi" w:hAnsiTheme="majorBidi" w:cstheme="majorBidi"/>
          <w:lang w:bidi="dv-MV"/>
        </w:rPr>
      </w:pPr>
      <w:r w:rsidRPr="00BE39B5">
        <w:t>CC Email:</w:t>
      </w:r>
      <w:r w:rsidR="0095521D">
        <w:t xml:space="preserve"> </w:t>
      </w:r>
      <w:hyperlink r:id="rId12" w:history="1">
        <w:r w:rsidRPr="00F10629">
          <w:rPr>
            <w:rStyle w:val="Hyperlink"/>
            <w:rFonts w:asciiTheme="majorBidi" w:hAnsiTheme="majorBidi" w:cstheme="majorBidi"/>
            <w:lang w:bidi="dv-MV"/>
          </w:rPr>
          <w:t>ali.naajih@moe.gov.mv.mv</w:t>
        </w:r>
      </w:hyperlink>
    </w:p>
    <w:p w:rsidR="00774DC2" w:rsidRDefault="00774DC2" w:rsidP="00774DC2">
      <w:pPr>
        <w:pStyle w:val="ListParagraph"/>
        <w:ind w:left="360"/>
        <w:jc w:val="both"/>
        <w:rPr>
          <w:rFonts w:asciiTheme="majorBidi" w:hAnsiTheme="majorBidi" w:cstheme="majorBidi"/>
          <w:lang w:bidi="dv-MV"/>
        </w:rPr>
      </w:pPr>
    </w:p>
    <w:p w:rsidR="00774DC2" w:rsidRPr="00257177" w:rsidRDefault="00774DC2" w:rsidP="00774DC2">
      <w:pPr>
        <w:numPr>
          <w:ilvl w:val="0"/>
          <w:numId w:val="3"/>
        </w:numPr>
        <w:spacing w:line="276" w:lineRule="auto"/>
        <w:ind w:left="360"/>
        <w:contextualSpacing/>
        <w:rPr>
          <w:b/>
          <w:bCs/>
          <w:lang w:bidi="dv-MV"/>
        </w:rPr>
      </w:pPr>
      <w:r w:rsidRPr="00257177">
        <w:rPr>
          <w:b/>
          <w:bCs/>
          <w:lang w:bidi="dv-MV"/>
        </w:rPr>
        <w:t>AMENDMENTS OF RFP DOCUMENTS</w:t>
      </w:r>
    </w:p>
    <w:p w:rsidR="00774DC2" w:rsidRPr="007806CF" w:rsidRDefault="00774DC2" w:rsidP="00774DC2">
      <w:pPr>
        <w:pStyle w:val="ListParagraph"/>
        <w:spacing w:line="276" w:lineRule="auto"/>
        <w:ind w:left="360"/>
        <w:jc w:val="both"/>
        <w:rPr>
          <w:rFonts w:asciiTheme="majorBidi" w:hAnsiTheme="majorBidi" w:cstheme="majorBidi"/>
          <w:lang w:bidi="dv-MV"/>
        </w:rPr>
      </w:pPr>
      <w:r w:rsidRPr="007806CF">
        <w:rPr>
          <w:rFonts w:asciiTheme="majorBidi" w:hAnsiTheme="majorBidi" w:cstheme="majorBidi"/>
          <w:lang w:bidi="dv-MV"/>
        </w:rPr>
        <w:t>Any clarification or amendment issued by</w:t>
      </w:r>
      <w:r>
        <w:rPr>
          <w:rFonts w:asciiTheme="majorBidi" w:hAnsiTheme="majorBidi" w:cstheme="majorBidi"/>
          <w:lang w:bidi="dv-MV"/>
        </w:rPr>
        <w:t xml:space="preserve"> </w:t>
      </w:r>
      <w:r w:rsidR="004A6D07">
        <w:rPr>
          <w:rFonts w:asciiTheme="majorBidi" w:hAnsiTheme="majorBidi" w:cstheme="majorBidi"/>
          <w:lang w:bidi="dv-MV"/>
        </w:rPr>
        <w:t xml:space="preserve">the </w:t>
      </w:r>
      <w:r>
        <w:rPr>
          <w:rFonts w:asciiTheme="majorBidi" w:hAnsiTheme="majorBidi" w:cstheme="majorBidi"/>
          <w:lang w:bidi="dv-MV"/>
        </w:rPr>
        <w:t xml:space="preserve">Ministry </w:t>
      </w:r>
      <w:r w:rsidRPr="007806CF">
        <w:rPr>
          <w:rFonts w:asciiTheme="majorBidi" w:hAnsiTheme="majorBidi" w:cstheme="majorBidi"/>
          <w:lang w:bidi="dv-MV"/>
        </w:rPr>
        <w:t>in writing shall form part of this request and shall prevail over any inconsistent provision in the original document.</w:t>
      </w:r>
    </w:p>
    <w:p w:rsidR="00774DC2" w:rsidRPr="00257177" w:rsidRDefault="00774DC2" w:rsidP="00774DC2">
      <w:pPr>
        <w:rPr>
          <w:b/>
          <w:bCs/>
          <w:lang w:bidi="dv-MV"/>
        </w:rPr>
      </w:pPr>
    </w:p>
    <w:p w:rsidR="00774DC2" w:rsidRPr="00257177" w:rsidRDefault="00774DC2" w:rsidP="00774DC2">
      <w:pPr>
        <w:numPr>
          <w:ilvl w:val="0"/>
          <w:numId w:val="3"/>
        </w:numPr>
        <w:spacing w:line="276" w:lineRule="auto"/>
        <w:ind w:left="360"/>
        <w:contextualSpacing/>
        <w:jc w:val="both"/>
        <w:rPr>
          <w:b/>
          <w:bCs/>
          <w:lang w:bidi="dv-MV"/>
        </w:rPr>
      </w:pPr>
      <w:r w:rsidRPr="00257177">
        <w:rPr>
          <w:b/>
          <w:bCs/>
          <w:lang w:bidi="dv-MV"/>
        </w:rPr>
        <w:t>LANGUAGE</w:t>
      </w:r>
    </w:p>
    <w:p w:rsidR="00774DC2" w:rsidRPr="007806CF" w:rsidRDefault="00774DC2" w:rsidP="00774DC2">
      <w:pPr>
        <w:pStyle w:val="ListParagraph"/>
        <w:spacing w:line="276" w:lineRule="auto"/>
        <w:ind w:left="360"/>
        <w:jc w:val="both"/>
        <w:rPr>
          <w:rFonts w:asciiTheme="majorBidi" w:hAnsiTheme="majorBidi" w:cstheme="majorBidi"/>
          <w:lang w:bidi="dv-MV"/>
        </w:rPr>
      </w:pPr>
      <w:r w:rsidRPr="007806CF">
        <w:rPr>
          <w:rFonts w:asciiTheme="majorBidi" w:hAnsiTheme="majorBidi" w:cstheme="majorBidi"/>
          <w:lang w:bidi="dv-MV"/>
        </w:rPr>
        <w:t>The proposal shall be submitted in English. Supporting documents may be submitted in English or Dhivehi.</w:t>
      </w:r>
    </w:p>
    <w:p w:rsidR="00774DC2" w:rsidRPr="007806CF" w:rsidRDefault="00774DC2" w:rsidP="00774DC2">
      <w:pPr>
        <w:pStyle w:val="ListParagraph"/>
        <w:spacing w:line="276" w:lineRule="auto"/>
        <w:ind w:left="360"/>
        <w:jc w:val="both"/>
        <w:rPr>
          <w:rFonts w:asciiTheme="majorBidi" w:hAnsiTheme="majorBidi" w:cstheme="majorBidi"/>
          <w:lang w:bidi="dv-MV"/>
        </w:rPr>
      </w:pPr>
    </w:p>
    <w:p w:rsidR="00774DC2" w:rsidRPr="00257177" w:rsidRDefault="00774DC2" w:rsidP="00774DC2">
      <w:pPr>
        <w:numPr>
          <w:ilvl w:val="0"/>
          <w:numId w:val="3"/>
        </w:numPr>
        <w:spacing w:line="276" w:lineRule="auto"/>
        <w:ind w:left="360"/>
        <w:contextualSpacing/>
        <w:jc w:val="both"/>
        <w:rPr>
          <w:b/>
          <w:bCs/>
          <w:lang w:bidi="dv-MV"/>
        </w:rPr>
      </w:pPr>
      <w:r w:rsidRPr="00257177">
        <w:rPr>
          <w:b/>
          <w:bCs/>
          <w:lang w:bidi="dv-MV"/>
        </w:rPr>
        <w:t>PROPOSAL</w:t>
      </w:r>
      <w:r>
        <w:rPr>
          <w:b/>
          <w:bCs/>
          <w:lang w:bidi="dv-MV"/>
        </w:rPr>
        <w:t>STRUCTURE</w:t>
      </w:r>
    </w:p>
    <w:p w:rsidR="00774DC2" w:rsidRPr="007806CF" w:rsidRDefault="00774DC2" w:rsidP="00774DC2">
      <w:pPr>
        <w:pStyle w:val="ListParagraph"/>
        <w:spacing w:line="276" w:lineRule="auto"/>
        <w:ind w:left="360"/>
        <w:jc w:val="both"/>
        <w:rPr>
          <w:rFonts w:asciiTheme="majorBidi" w:hAnsiTheme="majorBidi" w:cstheme="majorBidi"/>
          <w:lang w:bidi="dv-MV"/>
        </w:rPr>
      </w:pPr>
      <w:r w:rsidRPr="007806CF">
        <w:rPr>
          <w:rFonts w:asciiTheme="majorBidi" w:hAnsiTheme="majorBidi" w:cstheme="majorBidi"/>
          <w:lang w:bidi="dv-MV"/>
        </w:rPr>
        <w:t>The firm is requested to submit one complete proposal consisting of:</w:t>
      </w:r>
    </w:p>
    <w:p w:rsidR="00774DC2" w:rsidRPr="007806CF" w:rsidRDefault="00774DC2" w:rsidP="00774DC2">
      <w:pPr>
        <w:pStyle w:val="ListParagraph"/>
        <w:numPr>
          <w:ilvl w:val="0"/>
          <w:numId w:val="7"/>
        </w:numPr>
        <w:spacing w:line="276" w:lineRule="auto"/>
        <w:ind w:left="900"/>
        <w:jc w:val="both"/>
        <w:rPr>
          <w:rFonts w:asciiTheme="majorBidi" w:hAnsiTheme="majorBidi" w:cstheme="majorBidi"/>
          <w:lang w:bidi="dv-MV"/>
        </w:rPr>
      </w:pPr>
      <w:r w:rsidRPr="007806CF">
        <w:rPr>
          <w:rFonts w:asciiTheme="majorBidi" w:hAnsiTheme="majorBidi" w:cstheme="majorBidi"/>
          <w:lang w:bidi="dv-MV"/>
        </w:rPr>
        <w:t>Technical proposal, including understanding of the assignment, methodology, work plan, deliverables, team composition, and relevant experience;</w:t>
      </w:r>
    </w:p>
    <w:p w:rsidR="00774DC2" w:rsidRPr="007806CF" w:rsidRDefault="00774DC2" w:rsidP="00774DC2">
      <w:pPr>
        <w:pStyle w:val="ListParagraph"/>
        <w:numPr>
          <w:ilvl w:val="0"/>
          <w:numId w:val="7"/>
        </w:numPr>
        <w:spacing w:line="276" w:lineRule="auto"/>
        <w:ind w:left="900"/>
        <w:jc w:val="both"/>
        <w:rPr>
          <w:rFonts w:asciiTheme="majorBidi" w:hAnsiTheme="majorBidi" w:cstheme="majorBidi"/>
          <w:lang w:bidi="dv-MV"/>
        </w:rPr>
      </w:pPr>
      <w:r w:rsidRPr="007806CF">
        <w:rPr>
          <w:rFonts w:asciiTheme="majorBidi" w:hAnsiTheme="majorBidi" w:cstheme="majorBidi"/>
          <w:lang w:bidi="dv-MV"/>
        </w:rPr>
        <w:t>Financial proposal with a clear cost breakdown, inclusive of all applicable taxes and all administrative, travel, logistical, and related costs;</w:t>
      </w:r>
    </w:p>
    <w:p w:rsidR="00774DC2" w:rsidRPr="007806CF" w:rsidRDefault="00774DC2" w:rsidP="00774DC2">
      <w:pPr>
        <w:pStyle w:val="ListParagraph"/>
        <w:numPr>
          <w:ilvl w:val="0"/>
          <w:numId w:val="7"/>
        </w:numPr>
        <w:spacing w:line="276" w:lineRule="auto"/>
        <w:ind w:left="900"/>
        <w:jc w:val="both"/>
        <w:rPr>
          <w:rFonts w:asciiTheme="majorBidi" w:hAnsiTheme="majorBidi" w:cstheme="majorBidi"/>
          <w:lang w:bidi="dv-MV"/>
        </w:rPr>
      </w:pPr>
      <w:r w:rsidRPr="007806CF">
        <w:rPr>
          <w:rFonts w:asciiTheme="majorBidi" w:hAnsiTheme="majorBidi" w:cstheme="majorBidi"/>
          <w:lang w:bidi="dv-MV"/>
        </w:rPr>
        <w:t>All supporting forms and documentary evidence listed in Annex A.</w:t>
      </w:r>
    </w:p>
    <w:p w:rsidR="00774DC2" w:rsidRPr="00257177" w:rsidRDefault="00774DC2" w:rsidP="00774DC2">
      <w:pPr>
        <w:spacing w:line="276" w:lineRule="auto"/>
        <w:contextualSpacing/>
        <w:jc w:val="both"/>
        <w:rPr>
          <w:lang w:bidi="dv-MV"/>
        </w:rPr>
      </w:pPr>
    </w:p>
    <w:p w:rsidR="00774DC2" w:rsidRPr="00257177" w:rsidRDefault="00774DC2" w:rsidP="00774DC2">
      <w:pPr>
        <w:numPr>
          <w:ilvl w:val="0"/>
          <w:numId w:val="3"/>
        </w:numPr>
        <w:spacing w:line="276" w:lineRule="auto"/>
        <w:ind w:left="360"/>
        <w:contextualSpacing/>
        <w:jc w:val="both"/>
        <w:rPr>
          <w:b/>
          <w:bCs/>
          <w:lang w:bidi="dv-MV"/>
        </w:rPr>
      </w:pPr>
      <w:r w:rsidRPr="00257177">
        <w:rPr>
          <w:b/>
          <w:bCs/>
          <w:lang w:bidi="dv-MV"/>
        </w:rPr>
        <w:t>PROPOSAL VELIDITY</w:t>
      </w:r>
    </w:p>
    <w:p w:rsidR="00774DC2" w:rsidRPr="00257177" w:rsidRDefault="00774DC2" w:rsidP="00774DC2">
      <w:pPr>
        <w:spacing w:line="276" w:lineRule="auto"/>
        <w:ind w:left="360"/>
        <w:contextualSpacing/>
        <w:jc w:val="both"/>
        <w:rPr>
          <w:lang w:bidi="dv-MV"/>
        </w:rPr>
      </w:pPr>
      <w:r w:rsidRPr="00257177">
        <w:rPr>
          <w:lang w:bidi="dv-MV"/>
        </w:rPr>
        <w:t>The proposal shall be valid for 30 calendar days from the submission date.</w:t>
      </w:r>
    </w:p>
    <w:p w:rsidR="00774DC2" w:rsidRDefault="00774DC2" w:rsidP="00774DC2">
      <w:pPr>
        <w:spacing w:line="276" w:lineRule="auto"/>
        <w:jc w:val="both"/>
        <w:rPr>
          <w:lang w:bidi="dv-MV"/>
        </w:rPr>
      </w:pPr>
    </w:p>
    <w:p w:rsidR="00D43F88" w:rsidRDefault="00D43F88" w:rsidP="00774DC2">
      <w:pPr>
        <w:spacing w:line="276" w:lineRule="auto"/>
        <w:jc w:val="both"/>
        <w:rPr>
          <w:lang w:bidi="dv-MV"/>
        </w:rPr>
      </w:pPr>
    </w:p>
    <w:p w:rsidR="00D43F88" w:rsidRPr="00257177" w:rsidRDefault="00D43F88" w:rsidP="00774DC2">
      <w:pPr>
        <w:spacing w:line="276" w:lineRule="auto"/>
        <w:jc w:val="both"/>
        <w:rPr>
          <w:lang w:bidi="dv-MV"/>
        </w:rPr>
      </w:pPr>
    </w:p>
    <w:p w:rsidR="00A93C22" w:rsidRDefault="00A93C22" w:rsidP="00A93C22">
      <w:pPr>
        <w:numPr>
          <w:ilvl w:val="0"/>
          <w:numId w:val="3"/>
        </w:numPr>
        <w:spacing w:line="276" w:lineRule="auto"/>
        <w:ind w:left="360"/>
        <w:contextualSpacing/>
        <w:jc w:val="both"/>
        <w:rPr>
          <w:b/>
          <w:bCs/>
          <w:lang w:bidi="dv-MV"/>
        </w:rPr>
      </w:pPr>
      <w:r w:rsidRPr="00A93C22">
        <w:rPr>
          <w:b/>
          <w:bCs/>
          <w:lang w:bidi="dv-MV"/>
        </w:rPr>
        <w:lastRenderedPageBreak/>
        <w:t>SECURIT</w:t>
      </w:r>
      <w:r>
        <w:rPr>
          <w:b/>
          <w:bCs/>
          <w:lang w:bidi="dv-MV"/>
        </w:rPr>
        <w:t>IES</w:t>
      </w:r>
    </w:p>
    <w:tbl>
      <w:tblPr>
        <w:tblStyle w:val="TableGrid"/>
        <w:tblW w:w="0" w:type="auto"/>
        <w:tblInd w:w="468" w:type="dxa"/>
        <w:tblLook w:val="04A0" w:firstRow="1" w:lastRow="0" w:firstColumn="1" w:lastColumn="0" w:noHBand="0" w:noVBand="1"/>
      </w:tblPr>
      <w:tblGrid>
        <w:gridCol w:w="1800"/>
        <w:gridCol w:w="7695"/>
      </w:tblGrid>
      <w:tr w:rsidR="00A93C22" w:rsidRPr="007532D7" w:rsidTr="00A93C22">
        <w:tc>
          <w:tcPr>
            <w:tcW w:w="1800" w:type="dxa"/>
          </w:tcPr>
          <w:p w:rsidR="00A93C22" w:rsidRPr="00A93C22" w:rsidRDefault="00A93C22" w:rsidP="00A93C22">
            <w:pPr>
              <w:rPr>
                <w:lang w:eastAsia="ja-JP"/>
              </w:rPr>
            </w:pPr>
            <w:r w:rsidRPr="00A93C22">
              <w:rPr>
                <w:lang w:eastAsia="ja-JP"/>
              </w:rPr>
              <w:t>Bid Security</w:t>
            </w:r>
          </w:p>
        </w:tc>
        <w:tc>
          <w:tcPr>
            <w:tcW w:w="7695" w:type="dxa"/>
          </w:tcPr>
          <w:p w:rsidR="00A93C22" w:rsidRDefault="00A93C22" w:rsidP="00A93C22">
            <w:pPr>
              <w:spacing w:line="276" w:lineRule="auto"/>
              <w:contextualSpacing/>
              <w:jc w:val="both"/>
              <w:rPr>
                <w:rFonts w:ascii="Utheemu-Randoo" w:hAnsi="Utheemu-Randoo"/>
                <w:color w:val="212529"/>
              </w:rPr>
            </w:pPr>
            <w:r w:rsidRPr="00F01F9F">
              <w:rPr>
                <w:rFonts w:ascii="Utheemu-Randoo" w:hAnsi="Utheemu-Randoo"/>
                <w:color w:val="212529"/>
              </w:rPr>
              <w:t xml:space="preserve">The Bid Security must be submitted for the amount specified in the announcement or </w:t>
            </w:r>
            <w:r w:rsidRPr="00A93C22">
              <w:rPr>
                <w:rFonts w:ascii="Utheemu-Randoo" w:hAnsi="Utheemu-Randoo"/>
                <w:color w:val="212529"/>
              </w:rPr>
              <w:t>Request for Proposal</w:t>
            </w:r>
            <w:r w:rsidRPr="00F01F9F">
              <w:rPr>
                <w:rFonts w:ascii="Utheemu-Randoo" w:hAnsi="Utheemu-Randoo"/>
                <w:color w:val="212529"/>
              </w:rPr>
              <w:t>.</w:t>
            </w:r>
          </w:p>
          <w:p w:rsidR="00A93C22" w:rsidRDefault="00A93C22" w:rsidP="00A93C22">
            <w:pPr>
              <w:spacing w:line="276" w:lineRule="auto"/>
              <w:contextualSpacing/>
              <w:jc w:val="both"/>
              <w:rPr>
                <w:b/>
                <w:bCs/>
                <w:lang w:bidi="dv-MV"/>
              </w:rPr>
            </w:pPr>
            <w:r>
              <w:rPr>
                <w:rFonts w:ascii="Utheemu-Randoo" w:hAnsi="Utheemu-Randoo"/>
                <w:color w:val="212529"/>
              </w:rPr>
              <w:t xml:space="preserve">Bid Security Value: </w:t>
            </w:r>
            <w:r w:rsidRPr="00A93C22">
              <w:rPr>
                <w:rFonts w:ascii="Utheemu-Randoo" w:hAnsi="Utheemu-Randoo"/>
                <w:color w:val="FF0000"/>
              </w:rPr>
              <w:t>MVR 49,000/-</w:t>
            </w:r>
            <w:r w:rsidR="000F6EF8">
              <w:rPr>
                <w:rFonts w:ascii="Utheemu-Randoo" w:hAnsi="Utheemu-Randoo"/>
                <w:color w:val="FF0000"/>
              </w:rPr>
              <w:t xml:space="preserve"> (Forty Nine Thousand Rufiyaa)</w:t>
            </w:r>
          </w:p>
          <w:p w:rsidR="00A93C22" w:rsidRDefault="000F6EF8" w:rsidP="00A93C22">
            <w:pPr>
              <w:spacing w:line="276" w:lineRule="auto"/>
              <w:contextualSpacing/>
              <w:jc w:val="both"/>
              <w:rPr>
                <w:rFonts w:ascii="Utheemu-Randoo" w:hAnsi="Utheemu-Randoo"/>
                <w:color w:val="212529"/>
              </w:rPr>
            </w:pPr>
            <w:r w:rsidRPr="000F6EF8">
              <w:rPr>
                <w:rFonts w:ascii="Utheemu-Randoo" w:hAnsi="Utheemu-Randoo"/>
                <w:color w:val="212529"/>
              </w:rPr>
              <w:t>Bid Security Validity: 60 (Sixty) days from the date of bid opening.</w:t>
            </w:r>
          </w:p>
          <w:p w:rsidR="000F6EF8" w:rsidRDefault="000F6EF8" w:rsidP="00A93C22">
            <w:pPr>
              <w:spacing w:line="276" w:lineRule="auto"/>
              <w:contextualSpacing/>
              <w:jc w:val="both"/>
              <w:rPr>
                <w:b/>
                <w:bCs/>
                <w:lang w:bidi="dv-MV"/>
              </w:rPr>
            </w:pPr>
          </w:p>
          <w:p w:rsidR="00A93C22" w:rsidRPr="00A93C22" w:rsidRDefault="00A93C22" w:rsidP="00A93C22">
            <w:pPr>
              <w:spacing w:line="276" w:lineRule="auto"/>
              <w:contextualSpacing/>
              <w:jc w:val="both"/>
              <w:rPr>
                <w:b/>
                <w:bCs/>
                <w:lang w:bidi="dv-MV"/>
              </w:rPr>
            </w:pPr>
            <w:r w:rsidRPr="00F01F9F">
              <w:rPr>
                <w:rFonts w:ascii="Utheemu-Randoo" w:hAnsi="Utheemu-Randoo"/>
                <w:color w:val="212529"/>
              </w:rPr>
              <w:t>The Bid Security must be presented in the form of a security or guarantee issued specifically for this project by a government-approved bank or a financial institution established in the Maldives.</w:t>
            </w:r>
          </w:p>
        </w:tc>
      </w:tr>
      <w:tr w:rsidR="00A93C22" w:rsidRPr="007532D7" w:rsidTr="00A93C22">
        <w:tc>
          <w:tcPr>
            <w:tcW w:w="1800" w:type="dxa"/>
          </w:tcPr>
          <w:p w:rsidR="00A93C22" w:rsidRPr="00A93C22" w:rsidRDefault="00A93C22" w:rsidP="00A93C22">
            <w:pPr>
              <w:rPr>
                <w:lang w:eastAsia="ja-JP"/>
              </w:rPr>
            </w:pPr>
            <w:r w:rsidRPr="00A93C22">
              <w:rPr>
                <w:lang w:eastAsia="ja-JP"/>
              </w:rPr>
              <w:t>Performance Quarantine</w:t>
            </w:r>
          </w:p>
        </w:tc>
        <w:tc>
          <w:tcPr>
            <w:tcW w:w="7695" w:type="dxa"/>
          </w:tcPr>
          <w:p w:rsidR="00A93C22" w:rsidRPr="000F6EF8" w:rsidRDefault="000F6EF8" w:rsidP="00A93C22">
            <w:pPr>
              <w:rPr>
                <w:rFonts w:asciiTheme="majorBidi" w:hAnsiTheme="majorBidi" w:cstheme="majorBidi"/>
                <w:b/>
                <w:bCs/>
                <w:color w:val="FF0000"/>
              </w:rPr>
            </w:pPr>
            <w:r w:rsidRPr="000F6EF8">
              <w:rPr>
                <w:rFonts w:asciiTheme="majorBidi" w:hAnsiTheme="majorBidi" w:cstheme="majorBidi"/>
                <w:color w:val="FF0000"/>
              </w:rPr>
              <w:t>2% of the contract value (To be submitted by the successful bidder).</w:t>
            </w:r>
          </w:p>
        </w:tc>
      </w:tr>
    </w:tbl>
    <w:p w:rsidR="000F6EF8" w:rsidRPr="000F6EF8" w:rsidRDefault="000F6EF8" w:rsidP="000F6EF8">
      <w:pPr>
        <w:spacing w:line="276" w:lineRule="auto"/>
        <w:ind w:left="360"/>
        <w:contextualSpacing/>
        <w:jc w:val="both"/>
        <w:rPr>
          <w:lang w:bidi="dv-MV"/>
        </w:rPr>
      </w:pPr>
    </w:p>
    <w:p w:rsidR="00A93C22" w:rsidRPr="00257177" w:rsidRDefault="00774DC2" w:rsidP="00A93C22">
      <w:pPr>
        <w:numPr>
          <w:ilvl w:val="0"/>
          <w:numId w:val="3"/>
        </w:numPr>
        <w:spacing w:line="276" w:lineRule="auto"/>
        <w:ind w:left="360"/>
        <w:contextualSpacing/>
        <w:jc w:val="both"/>
        <w:rPr>
          <w:lang w:bidi="dv-MV"/>
        </w:rPr>
      </w:pPr>
      <w:r w:rsidRPr="00257177">
        <w:rPr>
          <w:b/>
          <w:bCs/>
          <w:lang w:bidi="dv-MV"/>
        </w:rPr>
        <w:t>CONFIDENTIALITY, ETHICS AND CONFLICT OF INTEREST</w:t>
      </w:r>
    </w:p>
    <w:p w:rsidR="00774DC2" w:rsidRDefault="00774DC2" w:rsidP="00774DC2">
      <w:pPr>
        <w:spacing w:line="276" w:lineRule="auto"/>
        <w:ind w:left="360"/>
        <w:contextualSpacing/>
        <w:jc w:val="both"/>
        <w:rPr>
          <w:lang w:bidi="dv-MV"/>
        </w:rPr>
      </w:pPr>
      <w:r w:rsidRPr="00257177">
        <w:rPr>
          <w:lang w:bidi="dv-MV"/>
        </w:rPr>
        <w:t>The selected party undertakes to comply with the Government rules with regard to corrupt and fraudulent practices, conflict of interest and confidentially. The party shall maintain confidentially on all sensitive information obtained during the assignment and shall not publish wholly or in put the findings or such information, without prior written consent by the Client.</w:t>
      </w:r>
    </w:p>
    <w:p w:rsidR="00D43F88" w:rsidRPr="00031415" w:rsidRDefault="00D43F88" w:rsidP="00774DC2">
      <w:pPr>
        <w:spacing w:line="276" w:lineRule="auto"/>
        <w:ind w:left="360"/>
        <w:contextualSpacing/>
        <w:jc w:val="both"/>
        <w:rPr>
          <w:lang w:bidi="dv-MV"/>
        </w:rPr>
      </w:pPr>
    </w:p>
    <w:p w:rsidR="00774DC2" w:rsidRDefault="00774DC2" w:rsidP="00774DC2">
      <w:pPr>
        <w:pStyle w:val="ListParagraph"/>
        <w:numPr>
          <w:ilvl w:val="0"/>
          <w:numId w:val="3"/>
        </w:numPr>
        <w:ind w:left="360"/>
        <w:rPr>
          <w:rFonts w:asciiTheme="majorBidi" w:hAnsiTheme="majorBidi" w:cstheme="majorBidi"/>
          <w:b/>
          <w:bCs/>
          <w:lang w:bidi="dv-MV"/>
        </w:rPr>
      </w:pPr>
      <w:r w:rsidRPr="001A6191">
        <w:rPr>
          <w:rFonts w:asciiTheme="majorBidi" w:hAnsiTheme="majorBidi" w:cstheme="majorBidi"/>
          <w:b/>
          <w:bCs/>
          <w:lang w:bidi="dv-MV"/>
        </w:rPr>
        <w:t>SUBMISSION REQUIREMENTS</w:t>
      </w:r>
    </w:p>
    <w:p w:rsidR="00A93C22" w:rsidRDefault="00A93C22" w:rsidP="00A93C22">
      <w:pPr>
        <w:pStyle w:val="ListParagraph"/>
        <w:ind w:left="360"/>
        <w:rPr>
          <w:rFonts w:asciiTheme="majorBidi" w:hAnsiTheme="majorBidi" w:cstheme="majorBidi"/>
          <w:b/>
          <w:bCs/>
          <w:lang w:bidi="dv-MV"/>
        </w:rPr>
      </w:pPr>
    </w:p>
    <w:p w:rsidR="00774DC2" w:rsidRDefault="00774DC2" w:rsidP="00774DC2">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Proposal should contain the following documents and Standard forms in ANNEX A</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Document Checklist (Form 1)</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Technical Proposal Submission Form (Form 2)</w:t>
      </w:r>
    </w:p>
    <w:p w:rsidR="00774DC2" w:rsidRPr="006A768A" w:rsidRDefault="00774DC2" w:rsidP="00774DC2">
      <w:pPr>
        <w:numPr>
          <w:ilvl w:val="0"/>
          <w:numId w:val="2"/>
        </w:numPr>
        <w:spacing w:line="276" w:lineRule="auto"/>
        <w:jc w:val="both"/>
        <w:rPr>
          <w:rFonts w:asciiTheme="majorBidi" w:hAnsiTheme="majorBidi" w:cstheme="majorBidi"/>
          <w:lang w:bidi="dv-MV"/>
        </w:rPr>
      </w:pPr>
      <w:r>
        <w:rPr>
          <w:rFonts w:asciiTheme="majorBidi" w:hAnsiTheme="majorBidi" w:cstheme="majorBidi"/>
          <w:lang w:bidi="dv-MV"/>
        </w:rPr>
        <w:t xml:space="preserve">Proposer </w:t>
      </w:r>
      <w:r w:rsidRPr="006A768A">
        <w:rPr>
          <w:rFonts w:asciiTheme="majorBidi" w:hAnsiTheme="majorBidi" w:cstheme="majorBidi"/>
          <w:lang w:bidi="dv-MV"/>
        </w:rPr>
        <w:t>Information Sheet (Form 3)</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Description of approach, methodology and work plan for performing the assignment (Form 4)</w:t>
      </w:r>
    </w:p>
    <w:p w:rsidR="00774DC2" w:rsidRDefault="00774DC2" w:rsidP="00774DC2">
      <w:pPr>
        <w:numPr>
          <w:ilvl w:val="0"/>
          <w:numId w:val="2"/>
        </w:numPr>
        <w:spacing w:line="276" w:lineRule="auto"/>
        <w:jc w:val="both"/>
        <w:rPr>
          <w:rFonts w:asciiTheme="majorBidi" w:hAnsiTheme="majorBidi" w:cstheme="majorBidi"/>
          <w:lang w:bidi="dv-MV"/>
        </w:rPr>
      </w:pPr>
      <w:r w:rsidRPr="0048368D">
        <w:rPr>
          <w:rFonts w:asciiTheme="majorBidi" w:hAnsiTheme="majorBidi" w:cstheme="majorBidi"/>
          <w:lang w:bidi="dv-MV"/>
        </w:rPr>
        <w:t>Copy of Business Registration Certificate (Valid) or National ID Card of Lead Member</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Business Profile – if applicable</w:t>
      </w:r>
      <w:r w:rsidR="00A93C22">
        <w:rPr>
          <w:rFonts w:asciiTheme="majorBidi" w:hAnsiTheme="majorBidi" w:cstheme="majorBidi"/>
          <w:lang w:bidi="dv-MV"/>
        </w:rPr>
        <w:t xml:space="preserve"> </w:t>
      </w:r>
      <w:r w:rsidRPr="00031415">
        <w:rPr>
          <w:rFonts w:asciiTheme="majorBidi" w:hAnsiTheme="majorBidi" w:cstheme="majorBidi"/>
          <w:lang w:bidi="dv-MV"/>
        </w:rPr>
        <w:t>(Downloaded from Business Registration Portal)</w:t>
      </w:r>
    </w:p>
    <w:p w:rsidR="00774DC2"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Copy of GST Registration – if applicable</w:t>
      </w:r>
    </w:p>
    <w:p w:rsidR="00A93C22" w:rsidRPr="006A768A" w:rsidRDefault="00A93C22" w:rsidP="00774DC2">
      <w:pPr>
        <w:numPr>
          <w:ilvl w:val="0"/>
          <w:numId w:val="2"/>
        </w:numPr>
        <w:spacing w:line="276" w:lineRule="auto"/>
        <w:jc w:val="both"/>
        <w:rPr>
          <w:rFonts w:asciiTheme="majorBidi" w:hAnsiTheme="majorBidi" w:cstheme="majorBidi"/>
          <w:lang w:bidi="dv-MV"/>
        </w:rPr>
      </w:pPr>
      <w:r>
        <w:rPr>
          <w:rFonts w:asciiTheme="majorBidi" w:hAnsiTheme="majorBidi" w:cstheme="majorBidi"/>
          <w:lang w:bidi="dv-MV"/>
        </w:rPr>
        <w:t>Bid Security (Original)</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Team members Information (Form 5)</w:t>
      </w:r>
    </w:p>
    <w:p w:rsidR="00774DC2" w:rsidRPr="006A768A" w:rsidRDefault="00774DC2" w:rsidP="00774DC2">
      <w:pPr>
        <w:numPr>
          <w:ilvl w:val="0"/>
          <w:numId w:val="2"/>
        </w:numPr>
        <w:spacing w:line="276" w:lineRule="auto"/>
        <w:jc w:val="both"/>
        <w:rPr>
          <w:rFonts w:asciiTheme="majorBidi" w:hAnsiTheme="majorBidi" w:cstheme="majorBidi"/>
          <w:lang w:bidi="dv-MV"/>
        </w:rPr>
      </w:pPr>
      <w:r w:rsidRPr="006A768A">
        <w:rPr>
          <w:rFonts w:asciiTheme="majorBidi" w:hAnsiTheme="majorBidi" w:cstheme="majorBidi"/>
          <w:lang w:bidi="dv-MV"/>
        </w:rPr>
        <w:t>Curriculum Vitae (CV) of the Team (Form 6)</w:t>
      </w:r>
    </w:p>
    <w:p w:rsidR="00774DC2" w:rsidRDefault="00774DC2" w:rsidP="00774DC2">
      <w:pPr>
        <w:numPr>
          <w:ilvl w:val="0"/>
          <w:numId w:val="2"/>
        </w:numPr>
        <w:spacing w:line="276" w:lineRule="auto"/>
        <w:jc w:val="both"/>
        <w:rPr>
          <w:rFonts w:asciiTheme="majorBidi" w:hAnsiTheme="majorBidi" w:cstheme="majorBidi"/>
          <w:lang w:bidi="dv-MV"/>
        </w:rPr>
      </w:pPr>
      <w:r w:rsidRPr="007806CF">
        <w:rPr>
          <w:rFonts w:asciiTheme="majorBidi" w:hAnsiTheme="majorBidi" w:cstheme="majorBidi"/>
          <w:lang w:bidi="dv-MV"/>
        </w:rPr>
        <w:t>Educational certificates and relevant professional certifications of proposed team members</w:t>
      </w:r>
    </w:p>
    <w:p w:rsidR="00774DC2" w:rsidRDefault="00774DC2" w:rsidP="00774DC2">
      <w:pPr>
        <w:numPr>
          <w:ilvl w:val="0"/>
          <w:numId w:val="2"/>
        </w:numPr>
        <w:spacing w:line="276" w:lineRule="auto"/>
        <w:jc w:val="both"/>
        <w:rPr>
          <w:rFonts w:asciiTheme="majorBidi" w:hAnsiTheme="majorBidi" w:cstheme="majorBidi"/>
          <w:lang w:bidi="dv-MV"/>
        </w:rPr>
      </w:pPr>
      <w:r>
        <w:rPr>
          <w:rFonts w:asciiTheme="majorBidi" w:hAnsiTheme="majorBidi" w:cstheme="majorBidi"/>
          <w:lang w:bidi="dv-MV"/>
        </w:rPr>
        <w:t xml:space="preserve">Work experience </w:t>
      </w:r>
      <w:r w:rsidRPr="007806CF">
        <w:rPr>
          <w:rFonts w:asciiTheme="majorBidi" w:hAnsiTheme="majorBidi" w:cstheme="majorBidi"/>
          <w:lang w:bidi="dv-MV"/>
        </w:rPr>
        <w:t>documents (Team)</w:t>
      </w:r>
    </w:p>
    <w:p w:rsidR="00774DC2" w:rsidRDefault="00774DC2" w:rsidP="00774DC2">
      <w:pPr>
        <w:numPr>
          <w:ilvl w:val="0"/>
          <w:numId w:val="2"/>
        </w:numPr>
        <w:spacing w:line="276" w:lineRule="auto"/>
        <w:jc w:val="both"/>
        <w:rPr>
          <w:rFonts w:asciiTheme="majorBidi" w:hAnsiTheme="majorBidi" w:cstheme="majorBidi"/>
          <w:lang w:bidi="dv-MV"/>
        </w:rPr>
      </w:pPr>
      <w:r w:rsidRPr="007E3C2C">
        <w:rPr>
          <w:rFonts w:asciiTheme="majorBidi" w:hAnsiTheme="majorBidi" w:cstheme="majorBidi"/>
          <w:lang w:bidi="dv-MV"/>
        </w:rPr>
        <w:t>Specific experience of contracts of similar nature (Form 7)</w:t>
      </w:r>
    </w:p>
    <w:p w:rsidR="00774DC2" w:rsidRPr="007806CF" w:rsidRDefault="00774DC2" w:rsidP="00774DC2">
      <w:pPr>
        <w:numPr>
          <w:ilvl w:val="0"/>
          <w:numId w:val="2"/>
        </w:numPr>
        <w:spacing w:line="276" w:lineRule="auto"/>
        <w:jc w:val="both"/>
        <w:rPr>
          <w:rFonts w:asciiTheme="majorBidi" w:hAnsiTheme="majorBidi" w:cstheme="majorBidi"/>
          <w:lang w:bidi="dv-MV"/>
        </w:rPr>
      </w:pPr>
      <w:r w:rsidRPr="007E3C2C">
        <w:rPr>
          <w:rFonts w:asciiTheme="majorBidi" w:hAnsiTheme="majorBidi" w:cstheme="majorBidi"/>
          <w:lang w:bidi="dv-MV"/>
        </w:rPr>
        <w:t>Demonstrations of required experiences listed in this TOR</w:t>
      </w:r>
    </w:p>
    <w:p w:rsidR="00774DC2" w:rsidRPr="006A768A" w:rsidRDefault="00774DC2" w:rsidP="00774DC2">
      <w:pPr>
        <w:numPr>
          <w:ilvl w:val="0"/>
          <w:numId w:val="2"/>
        </w:numPr>
        <w:spacing w:line="276" w:lineRule="auto"/>
        <w:jc w:val="both"/>
        <w:rPr>
          <w:rFonts w:asciiTheme="majorBidi" w:hAnsiTheme="majorBidi" w:cstheme="majorBidi"/>
          <w:lang w:bidi="dv-MV"/>
        </w:rPr>
      </w:pPr>
      <w:r>
        <w:rPr>
          <w:rFonts w:asciiTheme="majorBidi" w:hAnsiTheme="majorBidi" w:cstheme="majorBidi"/>
          <w:lang w:bidi="dv-MV"/>
        </w:rPr>
        <w:t>Financial Proposal</w:t>
      </w:r>
      <w:r w:rsidR="00A93C22">
        <w:rPr>
          <w:rFonts w:asciiTheme="majorBidi" w:hAnsiTheme="majorBidi" w:cstheme="majorBidi"/>
          <w:lang w:bidi="dv-MV"/>
        </w:rPr>
        <w:t xml:space="preserve"> </w:t>
      </w:r>
      <w:r w:rsidRPr="006A768A">
        <w:rPr>
          <w:rFonts w:asciiTheme="majorBidi" w:hAnsiTheme="majorBidi" w:cstheme="majorBidi"/>
          <w:lang w:bidi="dv-MV"/>
        </w:rPr>
        <w:t>(Form</w:t>
      </w:r>
      <w:r w:rsidR="00A93C22">
        <w:rPr>
          <w:rFonts w:asciiTheme="majorBidi" w:hAnsiTheme="majorBidi" w:cstheme="majorBidi"/>
          <w:lang w:bidi="dv-MV"/>
        </w:rPr>
        <w:t xml:space="preserve"> </w:t>
      </w:r>
      <w:r>
        <w:rPr>
          <w:rFonts w:asciiTheme="majorBidi" w:hAnsiTheme="majorBidi" w:cstheme="majorBidi"/>
          <w:lang w:bidi="dv-MV"/>
        </w:rPr>
        <w:t>8</w:t>
      </w:r>
      <w:r w:rsidRPr="006A768A">
        <w:rPr>
          <w:rFonts w:asciiTheme="majorBidi" w:hAnsiTheme="majorBidi" w:cstheme="majorBidi"/>
          <w:lang w:bidi="dv-MV"/>
        </w:rPr>
        <w:t>)</w:t>
      </w:r>
    </w:p>
    <w:p w:rsidR="00774DC2" w:rsidRPr="00E953AE" w:rsidRDefault="00774DC2" w:rsidP="00774DC2">
      <w:pPr>
        <w:spacing w:line="276" w:lineRule="auto"/>
        <w:jc w:val="both"/>
        <w:rPr>
          <w:rFonts w:asciiTheme="majorBidi" w:hAnsiTheme="majorBidi" w:cstheme="majorBidi"/>
          <w:lang w:bidi="dv-MV"/>
        </w:rPr>
      </w:pPr>
    </w:p>
    <w:p w:rsidR="00774DC2" w:rsidRDefault="00774DC2" w:rsidP="00774DC2">
      <w:pPr>
        <w:pStyle w:val="ListParagraph"/>
        <w:numPr>
          <w:ilvl w:val="0"/>
          <w:numId w:val="3"/>
        </w:numPr>
        <w:ind w:left="360"/>
        <w:jc w:val="both"/>
        <w:rPr>
          <w:rFonts w:asciiTheme="majorBidi" w:hAnsiTheme="majorBidi" w:cstheme="majorBidi"/>
          <w:b/>
          <w:bCs/>
          <w:lang w:bidi="dv-MV"/>
        </w:rPr>
      </w:pPr>
      <w:r>
        <w:rPr>
          <w:rFonts w:asciiTheme="majorBidi" w:hAnsiTheme="majorBidi" w:cstheme="majorBidi"/>
          <w:b/>
          <w:bCs/>
          <w:lang w:bidi="dv-MV"/>
        </w:rPr>
        <w:t>PROPOSAL</w:t>
      </w:r>
      <w:r w:rsidRPr="0018010D">
        <w:rPr>
          <w:rFonts w:asciiTheme="majorBidi" w:hAnsiTheme="majorBidi" w:cstheme="majorBidi"/>
          <w:b/>
          <w:bCs/>
          <w:lang w:bidi="dv-MV"/>
        </w:rPr>
        <w:t>SUBMISSION</w:t>
      </w:r>
    </w:p>
    <w:tbl>
      <w:tblPr>
        <w:tblStyle w:val="TableGrid"/>
        <w:tblW w:w="0" w:type="auto"/>
        <w:tblInd w:w="468" w:type="dxa"/>
        <w:tblLook w:val="04A0" w:firstRow="1" w:lastRow="0" w:firstColumn="1" w:lastColumn="0" w:noHBand="0" w:noVBand="1"/>
      </w:tblPr>
      <w:tblGrid>
        <w:gridCol w:w="2520"/>
        <w:gridCol w:w="6975"/>
      </w:tblGrid>
      <w:tr w:rsidR="00774DC2" w:rsidRPr="007532D7" w:rsidTr="00774DC2">
        <w:tc>
          <w:tcPr>
            <w:tcW w:w="2520" w:type="dxa"/>
          </w:tcPr>
          <w:p w:rsidR="00774DC2" w:rsidRPr="003447B1" w:rsidRDefault="00774DC2" w:rsidP="00774DC2">
            <w:pPr>
              <w:rPr>
                <w:lang w:eastAsia="ja-JP"/>
              </w:rPr>
            </w:pPr>
            <w:r w:rsidRPr="003447B1">
              <w:rPr>
                <w:lang w:eastAsia="ja-JP"/>
              </w:rPr>
              <w:t>Submission Instruction</w:t>
            </w:r>
          </w:p>
        </w:tc>
        <w:tc>
          <w:tcPr>
            <w:tcW w:w="6975" w:type="dxa"/>
          </w:tcPr>
          <w:p w:rsidR="00774DC2" w:rsidRPr="00731C83" w:rsidRDefault="00774DC2" w:rsidP="00774DC2">
            <w:pPr>
              <w:spacing w:line="276" w:lineRule="auto"/>
              <w:jc w:val="both"/>
              <w:rPr>
                <w:rFonts w:asciiTheme="majorBidi" w:hAnsiTheme="majorBidi" w:cstheme="majorBidi"/>
              </w:rPr>
            </w:pPr>
            <w:r w:rsidRPr="00731C83">
              <w:rPr>
                <w:rFonts w:asciiTheme="majorBidi" w:hAnsiTheme="majorBidi" w:cstheme="majorBidi"/>
              </w:rPr>
              <w:t>Proposal need to be submitted along with required documents mentioned in the request for proposal to:</w:t>
            </w:r>
          </w:p>
          <w:p w:rsidR="00774DC2" w:rsidRPr="007B1CA5" w:rsidRDefault="00774DC2" w:rsidP="00774DC2">
            <w:pPr>
              <w:jc w:val="both"/>
              <w:rPr>
                <w:rFonts w:asciiTheme="majorBidi" w:hAnsiTheme="majorBidi" w:cstheme="majorBidi"/>
                <w:lang w:bidi="dv-MV"/>
              </w:rPr>
            </w:pPr>
            <w:r w:rsidRPr="007B1CA5">
              <w:rPr>
                <w:rFonts w:asciiTheme="majorBidi" w:hAnsiTheme="majorBidi" w:cstheme="majorBidi"/>
                <w:lang w:bidi="dv-MV"/>
              </w:rPr>
              <w:t>Ministry of Education, Higher Education and Skills Development</w:t>
            </w:r>
          </w:p>
          <w:p w:rsidR="00774DC2" w:rsidRDefault="00774DC2" w:rsidP="00D43F88">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Ameer Ahmed</w:t>
            </w:r>
            <w:r>
              <w:rPr>
                <w:rFonts w:asciiTheme="majorBidi" w:hAnsiTheme="majorBidi" w:cstheme="majorBidi"/>
                <w:spacing w:val="0"/>
                <w:szCs w:val="24"/>
              </w:rPr>
              <w:t xml:space="preserve"> </w:t>
            </w:r>
            <w:proofErr w:type="spellStart"/>
            <w:r w:rsidRPr="00731C83">
              <w:rPr>
                <w:rFonts w:asciiTheme="majorBidi" w:hAnsiTheme="majorBidi" w:cstheme="majorBidi"/>
                <w:spacing w:val="0"/>
                <w:szCs w:val="24"/>
              </w:rPr>
              <w:t>Magu</w:t>
            </w:r>
            <w:proofErr w:type="spellEnd"/>
            <w:r w:rsidRPr="00731C83">
              <w:rPr>
                <w:rFonts w:asciiTheme="majorBidi" w:hAnsiTheme="majorBidi" w:cstheme="majorBidi"/>
                <w:spacing w:val="0"/>
                <w:szCs w:val="24"/>
              </w:rPr>
              <w:t>, Male’, 20079</w:t>
            </w:r>
            <w:r w:rsidR="00D43F88">
              <w:rPr>
                <w:rFonts w:asciiTheme="majorBidi" w:hAnsiTheme="majorBidi" w:cstheme="majorBidi"/>
                <w:spacing w:val="0"/>
                <w:szCs w:val="24"/>
              </w:rPr>
              <w:t xml:space="preserve"> </w:t>
            </w:r>
            <w:r w:rsidRPr="00731C83">
              <w:rPr>
                <w:rFonts w:asciiTheme="majorBidi" w:hAnsiTheme="majorBidi" w:cstheme="majorBidi"/>
                <w:spacing w:val="0"/>
                <w:szCs w:val="24"/>
              </w:rPr>
              <w:t>Republic of Maldives</w:t>
            </w:r>
            <w:r w:rsidRPr="00731C83">
              <w:rPr>
                <w:rFonts w:asciiTheme="majorBidi" w:hAnsiTheme="majorBidi" w:cstheme="majorBidi"/>
                <w:spacing w:val="0"/>
                <w:szCs w:val="24"/>
              </w:rPr>
              <w:tab/>
            </w:r>
          </w:p>
          <w:p w:rsidR="00D43F88" w:rsidRPr="00D43F88" w:rsidRDefault="00D43F88" w:rsidP="00D43F88">
            <w:pPr>
              <w:pStyle w:val="Sub-ClauseText"/>
              <w:spacing w:before="60" w:after="60"/>
              <w:jc w:val="left"/>
              <w:rPr>
                <w:rFonts w:asciiTheme="majorBidi" w:hAnsiTheme="majorBidi" w:cstheme="majorBidi"/>
                <w:b/>
                <w:bCs/>
                <w:spacing w:val="0"/>
                <w:szCs w:val="24"/>
              </w:rPr>
            </w:pPr>
            <w:r>
              <w:rPr>
                <w:rFonts w:asciiTheme="majorBidi" w:hAnsiTheme="majorBidi" w:cstheme="majorBidi"/>
                <w:spacing w:val="0"/>
                <w:szCs w:val="24"/>
              </w:rPr>
              <w:t xml:space="preserve">Office: </w:t>
            </w:r>
            <w:proofErr w:type="spellStart"/>
            <w:r w:rsidRPr="00D43F88">
              <w:rPr>
                <w:rFonts w:asciiTheme="majorBidi" w:hAnsiTheme="majorBidi" w:cstheme="majorBidi"/>
                <w:b/>
                <w:bCs/>
                <w:spacing w:val="0"/>
                <w:szCs w:val="24"/>
              </w:rPr>
              <w:t>Velaanage</w:t>
            </w:r>
            <w:proofErr w:type="spellEnd"/>
            <w:r w:rsidRPr="00D43F88">
              <w:rPr>
                <w:rFonts w:asciiTheme="majorBidi" w:hAnsiTheme="majorBidi" w:cstheme="majorBidi"/>
                <w:b/>
                <w:bCs/>
                <w:spacing w:val="0"/>
                <w:szCs w:val="24"/>
              </w:rPr>
              <w:t xml:space="preserve"> 9</w:t>
            </w:r>
            <w:r w:rsidRPr="00D43F88">
              <w:rPr>
                <w:rFonts w:asciiTheme="majorBidi" w:hAnsiTheme="majorBidi" w:cstheme="majorBidi"/>
                <w:b/>
                <w:bCs/>
                <w:spacing w:val="0"/>
                <w:szCs w:val="24"/>
                <w:vertAlign w:val="superscript"/>
              </w:rPr>
              <w:t>th</w:t>
            </w:r>
            <w:r w:rsidRPr="00D43F88">
              <w:rPr>
                <w:rFonts w:asciiTheme="majorBidi" w:hAnsiTheme="majorBidi" w:cstheme="majorBidi"/>
                <w:b/>
                <w:bCs/>
                <w:spacing w:val="0"/>
                <w:szCs w:val="24"/>
              </w:rPr>
              <w:t xml:space="preserve"> Floor, Meeting Room 3</w:t>
            </w:r>
          </w:p>
          <w:p w:rsidR="00D43F88" w:rsidRPr="00846B11" w:rsidRDefault="00D43F88" w:rsidP="00D43F88">
            <w:pPr>
              <w:pStyle w:val="Sub-ClauseText"/>
              <w:spacing w:before="60" w:after="60"/>
              <w:rPr>
                <w:rFonts w:asciiTheme="majorBidi" w:hAnsiTheme="majorBidi" w:cstheme="majorBidi"/>
                <w:b/>
                <w:bCs/>
                <w:spacing w:val="0"/>
                <w:szCs w:val="24"/>
              </w:rPr>
            </w:pPr>
            <w:r w:rsidRPr="00846B11">
              <w:rPr>
                <w:rFonts w:asciiTheme="majorBidi" w:hAnsiTheme="majorBidi" w:cstheme="majorBidi"/>
                <w:spacing w:val="0"/>
                <w:szCs w:val="24"/>
              </w:rPr>
              <w:t>Date:</w:t>
            </w:r>
            <w:r>
              <w:rPr>
                <w:rFonts w:asciiTheme="majorBidi" w:hAnsiTheme="majorBidi" w:cstheme="majorBidi"/>
                <w:spacing w:val="0"/>
                <w:szCs w:val="24"/>
              </w:rPr>
              <w:t xml:space="preserve">   </w:t>
            </w:r>
            <w:r>
              <w:rPr>
                <w:rFonts w:asciiTheme="majorBidi" w:hAnsiTheme="majorBidi" w:cs="MV Boli"/>
                <w:b/>
                <w:bCs/>
                <w:szCs w:val="24"/>
                <w:lang w:bidi="dv-MV"/>
              </w:rPr>
              <w:t>11</w:t>
            </w:r>
            <w:r w:rsidRPr="006C333E">
              <w:rPr>
                <w:rFonts w:asciiTheme="majorBidi" w:hAnsiTheme="majorBidi" w:cs="MV Boli"/>
                <w:b/>
                <w:bCs/>
                <w:szCs w:val="24"/>
                <w:vertAlign w:val="superscript"/>
                <w:lang w:bidi="dv-MV"/>
              </w:rPr>
              <w:t>th</w:t>
            </w:r>
            <w:r>
              <w:rPr>
                <w:rFonts w:asciiTheme="majorBidi" w:hAnsiTheme="majorBidi" w:cs="MV Boli"/>
                <w:b/>
                <w:bCs/>
                <w:szCs w:val="24"/>
                <w:vertAlign w:val="superscript"/>
                <w:lang w:bidi="dv-MV"/>
              </w:rPr>
              <w:t xml:space="preserve"> </w:t>
            </w:r>
            <w:r>
              <w:rPr>
                <w:rFonts w:asciiTheme="majorBidi" w:hAnsiTheme="majorBidi" w:cs="MV Boli"/>
                <w:b/>
                <w:bCs/>
                <w:szCs w:val="24"/>
                <w:lang w:bidi="dv-MV"/>
              </w:rPr>
              <w:t xml:space="preserve">June </w:t>
            </w:r>
            <w:r>
              <w:rPr>
                <w:rFonts w:asciiTheme="majorBidi" w:hAnsiTheme="majorBidi" w:cstheme="majorBidi"/>
                <w:b/>
                <w:bCs/>
                <w:szCs w:val="24"/>
                <w:lang w:bidi="dv-MV"/>
              </w:rPr>
              <w:t>2026</w:t>
            </w:r>
          </w:p>
          <w:p w:rsidR="00D43F88" w:rsidRDefault="00D43F88" w:rsidP="00D43F88">
            <w:pPr>
              <w:rPr>
                <w:rFonts w:asciiTheme="majorBidi" w:hAnsiTheme="majorBidi" w:cstheme="majorBidi"/>
                <w:b/>
                <w:bCs/>
              </w:rPr>
            </w:pPr>
            <w:r w:rsidRPr="00464F3D">
              <w:rPr>
                <w:rFonts w:asciiTheme="majorBidi" w:hAnsiTheme="majorBidi" w:cstheme="majorBidi"/>
              </w:rPr>
              <w:lastRenderedPageBreak/>
              <w:t>Time:</w:t>
            </w:r>
            <w:r>
              <w:rPr>
                <w:rFonts w:asciiTheme="majorBidi" w:hAnsiTheme="majorBidi" w:cstheme="majorBidi"/>
              </w:rPr>
              <w:t xml:space="preserve">  </w:t>
            </w:r>
            <w:r>
              <w:rPr>
                <w:rFonts w:asciiTheme="majorBidi" w:hAnsiTheme="majorBidi" w:cstheme="majorBidi"/>
                <w:b/>
                <w:bCs/>
              </w:rPr>
              <w:t>11</w:t>
            </w:r>
            <w:r w:rsidRPr="00464F3D">
              <w:rPr>
                <w:rFonts w:asciiTheme="majorBidi" w:hAnsiTheme="majorBidi" w:cstheme="majorBidi"/>
                <w:b/>
                <w:bCs/>
              </w:rPr>
              <w:t>:</w:t>
            </w:r>
            <w:r>
              <w:rPr>
                <w:rFonts w:asciiTheme="majorBidi" w:hAnsiTheme="majorBidi" w:cstheme="majorBidi"/>
                <w:b/>
                <w:bCs/>
              </w:rPr>
              <w:t>0</w:t>
            </w:r>
            <w:r w:rsidRPr="00464F3D">
              <w:rPr>
                <w:rFonts w:asciiTheme="majorBidi" w:hAnsiTheme="majorBidi" w:cstheme="majorBidi"/>
                <w:b/>
                <w:bCs/>
              </w:rPr>
              <w:t>0 hrs. (Local Time)</w:t>
            </w:r>
          </w:p>
          <w:p w:rsidR="00774DC2" w:rsidRPr="00031415" w:rsidRDefault="00D43F88" w:rsidP="00D43F88">
            <w:pPr>
              <w:pStyle w:val="Sub-ClauseText"/>
              <w:spacing w:before="60" w:after="60"/>
              <w:jc w:val="left"/>
            </w:pPr>
            <w:r w:rsidRPr="00E42345">
              <w:rPr>
                <w:rFonts w:asciiTheme="majorBidi" w:hAnsiTheme="majorBidi" w:cstheme="majorBidi"/>
                <w:b/>
                <w:bCs/>
              </w:rPr>
              <w:t>Late submission will not be accepted.</w:t>
            </w:r>
          </w:p>
        </w:tc>
      </w:tr>
      <w:tr w:rsidR="00774DC2" w:rsidRPr="007532D7" w:rsidTr="00774DC2">
        <w:tc>
          <w:tcPr>
            <w:tcW w:w="2520" w:type="dxa"/>
          </w:tcPr>
          <w:p w:rsidR="00774DC2" w:rsidRPr="003447B1" w:rsidRDefault="00774DC2" w:rsidP="00774DC2">
            <w:pPr>
              <w:rPr>
                <w:lang w:eastAsia="ja-JP"/>
              </w:rPr>
            </w:pPr>
            <w:r w:rsidRPr="003447B1">
              <w:rPr>
                <w:lang w:eastAsia="ja-JP"/>
              </w:rPr>
              <w:lastRenderedPageBreak/>
              <w:t>Submission Deadline</w:t>
            </w:r>
          </w:p>
        </w:tc>
        <w:tc>
          <w:tcPr>
            <w:tcW w:w="6975" w:type="dxa"/>
          </w:tcPr>
          <w:p w:rsidR="00774DC2" w:rsidRPr="003447B1" w:rsidRDefault="00774DC2" w:rsidP="00774DC2">
            <w:pPr>
              <w:pStyle w:val="Sub-ClauseText"/>
              <w:spacing w:before="60" w:after="60"/>
              <w:jc w:val="left"/>
              <w:rPr>
                <w:rFonts w:asciiTheme="majorBidi" w:hAnsiTheme="majorBidi" w:cstheme="majorBidi"/>
                <w:spacing w:val="0"/>
                <w:szCs w:val="24"/>
              </w:rPr>
            </w:pPr>
            <w:r w:rsidRPr="003447B1">
              <w:rPr>
                <w:rFonts w:asciiTheme="majorBidi" w:hAnsiTheme="majorBidi" w:cstheme="majorBidi"/>
                <w:spacing w:val="0"/>
                <w:szCs w:val="24"/>
              </w:rPr>
              <w:t>The deadline for the submission of</w:t>
            </w:r>
            <w:r>
              <w:rPr>
                <w:rFonts w:asciiTheme="majorBidi" w:hAnsiTheme="majorBidi" w:cstheme="majorBidi"/>
                <w:spacing w:val="0"/>
                <w:szCs w:val="24"/>
              </w:rPr>
              <w:t xml:space="preserve"> Proposal</w:t>
            </w:r>
            <w:r w:rsidR="0095521D">
              <w:rPr>
                <w:rFonts w:asciiTheme="majorBidi" w:hAnsiTheme="majorBidi" w:cstheme="majorBidi"/>
                <w:spacing w:val="0"/>
                <w:szCs w:val="24"/>
              </w:rPr>
              <w:t xml:space="preserve"> </w:t>
            </w:r>
            <w:r w:rsidRPr="003447B1">
              <w:rPr>
                <w:rFonts w:asciiTheme="majorBidi" w:hAnsiTheme="majorBidi" w:cstheme="majorBidi"/>
                <w:spacing w:val="0"/>
                <w:szCs w:val="24"/>
              </w:rPr>
              <w:t>is:</w:t>
            </w:r>
          </w:p>
          <w:p w:rsidR="00774DC2" w:rsidRPr="00846B11" w:rsidRDefault="00774DC2" w:rsidP="00774DC2">
            <w:pPr>
              <w:pStyle w:val="Sub-ClauseText"/>
              <w:spacing w:before="60" w:after="60"/>
              <w:rPr>
                <w:rFonts w:asciiTheme="majorBidi" w:hAnsiTheme="majorBidi" w:cstheme="majorBidi"/>
                <w:b/>
                <w:bCs/>
                <w:spacing w:val="0"/>
                <w:szCs w:val="24"/>
              </w:rPr>
            </w:pPr>
            <w:r w:rsidRPr="00846B11">
              <w:rPr>
                <w:rFonts w:asciiTheme="majorBidi" w:hAnsiTheme="majorBidi" w:cstheme="majorBidi"/>
                <w:spacing w:val="0"/>
                <w:szCs w:val="24"/>
              </w:rPr>
              <w:t>Date:</w:t>
            </w:r>
            <w:r w:rsidR="00A93C22">
              <w:rPr>
                <w:rFonts w:asciiTheme="majorBidi" w:hAnsiTheme="majorBidi" w:cstheme="majorBidi"/>
                <w:spacing w:val="0"/>
                <w:szCs w:val="24"/>
              </w:rPr>
              <w:t xml:space="preserve"> </w:t>
            </w:r>
            <w:r>
              <w:rPr>
                <w:rFonts w:asciiTheme="majorBidi" w:hAnsiTheme="majorBidi" w:cs="MV Boli"/>
                <w:b/>
                <w:bCs/>
                <w:szCs w:val="24"/>
                <w:lang w:bidi="dv-MV"/>
              </w:rPr>
              <w:t>11</w:t>
            </w:r>
            <w:r w:rsidRPr="006C333E">
              <w:rPr>
                <w:rFonts w:asciiTheme="majorBidi" w:hAnsiTheme="majorBidi" w:cs="MV Boli"/>
                <w:b/>
                <w:bCs/>
                <w:szCs w:val="24"/>
                <w:vertAlign w:val="superscript"/>
                <w:lang w:bidi="dv-MV"/>
              </w:rPr>
              <w:t>th</w:t>
            </w:r>
            <w:r>
              <w:rPr>
                <w:rFonts w:asciiTheme="majorBidi" w:hAnsiTheme="majorBidi" w:cs="MV Boli"/>
                <w:b/>
                <w:bCs/>
                <w:szCs w:val="24"/>
                <w:lang w:bidi="dv-MV"/>
              </w:rPr>
              <w:t>June</w:t>
            </w:r>
            <w:r>
              <w:rPr>
                <w:rFonts w:asciiTheme="majorBidi" w:hAnsiTheme="majorBidi" w:cstheme="majorBidi"/>
                <w:b/>
                <w:bCs/>
                <w:szCs w:val="24"/>
                <w:lang w:bidi="dv-MV"/>
              </w:rPr>
              <w:t>2026</w:t>
            </w:r>
          </w:p>
          <w:p w:rsidR="00774DC2" w:rsidRDefault="00774DC2" w:rsidP="00D43F88">
            <w:pPr>
              <w:rPr>
                <w:rFonts w:asciiTheme="majorBidi" w:hAnsiTheme="majorBidi" w:cstheme="majorBidi"/>
                <w:b/>
                <w:bCs/>
              </w:rPr>
            </w:pPr>
            <w:r w:rsidRPr="00464F3D">
              <w:rPr>
                <w:rFonts w:asciiTheme="majorBidi" w:hAnsiTheme="majorBidi" w:cstheme="majorBidi"/>
              </w:rPr>
              <w:t>Time:</w:t>
            </w:r>
            <w:r w:rsidR="00A93C22">
              <w:rPr>
                <w:rFonts w:asciiTheme="majorBidi" w:hAnsiTheme="majorBidi" w:cstheme="majorBidi"/>
              </w:rPr>
              <w:t xml:space="preserve"> </w:t>
            </w:r>
            <w:r w:rsidR="00D43F88">
              <w:rPr>
                <w:rFonts w:asciiTheme="majorBidi" w:hAnsiTheme="majorBidi" w:cstheme="majorBidi"/>
                <w:b/>
                <w:bCs/>
              </w:rPr>
              <w:t>11</w:t>
            </w:r>
            <w:r w:rsidRPr="00464F3D">
              <w:rPr>
                <w:rFonts w:asciiTheme="majorBidi" w:hAnsiTheme="majorBidi" w:cstheme="majorBidi"/>
                <w:b/>
                <w:bCs/>
              </w:rPr>
              <w:t>:</w:t>
            </w:r>
            <w:r>
              <w:rPr>
                <w:rFonts w:asciiTheme="majorBidi" w:hAnsiTheme="majorBidi" w:cstheme="majorBidi"/>
                <w:b/>
                <w:bCs/>
              </w:rPr>
              <w:t>0</w:t>
            </w:r>
            <w:r w:rsidRPr="00464F3D">
              <w:rPr>
                <w:rFonts w:asciiTheme="majorBidi" w:hAnsiTheme="majorBidi" w:cstheme="majorBidi"/>
                <w:b/>
                <w:bCs/>
              </w:rPr>
              <w:t>0 hrs. (Local Time)</w:t>
            </w:r>
          </w:p>
          <w:p w:rsidR="00774DC2" w:rsidRPr="003E7EC2" w:rsidRDefault="00774DC2" w:rsidP="00774DC2">
            <w:pPr>
              <w:rPr>
                <w:rFonts w:asciiTheme="majorBidi" w:hAnsiTheme="majorBidi" w:cstheme="majorBidi"/>
                <w:b/>
                <w:bCs/>
              </w:rPr>
            </w:pPr>
            <w:r w:rsidRPr="00E42345">
              <w:rPr>
                <w:rFonts w:asciiTheme="majorBidi" w:hAnsiTheme="majorBidi" w:cstheme="majorBidi"/>
                <w:b/>
                <w:bCs/>
              </w:rPr>
              <w:t>Late submission will not be accepted.</w:t>
            </w:r>
          </w:p>
        </w:tc>
      </w:tr>
    </w:tbl>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0F6EF8" w:rsidRDefault="000F6EF8" w:rsidP="00774DC2">
      <w:pPr>
        <w:tabs>
          <w:tab w:val="center" w:pos="4680"/>
        </w:tabs>
        <w:suppressAutoHyphens/>
        <w:spacing w:line="360" w:lineRule="auto"/>
        <w:jc w:val="both"/>
        <w:rPr>
          <w:rFonts w:eastAsia="Calibri"/>
          <w:b/>
          <w:bCs/>
          <w:sz w:val="26"/>
          <w:szCs w:val="26"/>
          <w:lang w:val="en-GB"/>
        </w:rPr>
      </w:pPr>
    </w:p>
    <w:p w:rsidR="00774DC2" w:rsidRDefault="00774DC2" w:rsidP="00774DC2">
      <w:pPr>
        <w:tabs>
          <w:tab w:val="center" w:pos="4680"/>
        </w:tabs>
        <w:suppressAutoHyphens/>
        <w:spacing w:line="360" w:lineRule="auto"/>
        <w:jc w:val="center"/>
        <w:rPr>
          <w:rFonts w:eastAsia="Calibri"/>
          <w:b/>
          <w:bCs/>
          <w:sz w:val="26"/>
          <w:szCs w:val="26"/>
          <w:lang w:val="en-GB"/>
        </w:rPr>
      </w:pPr>
      <w:r w:rsidRPr="00731C83">
        <w:rPr>
          <w:rFonts w:eastAsia="Calibri"/>
          <w:b/>
          <w:bCs/>
          <w:sz w:val="26"/>
          <w:szCs w:val="26"/>
          <w:lang w:val="en-GB"/>
        </w:rPr>
        <w:lastRenderedPageBreak/>
        <w:t>Terms</w:t>
      </w:r>
      <w:r>
        <w:rPr>
          <w:rFonts w:eastAsia="Calibri"/>
          <w:b/>
          <w:bCs/>
          <w:sz w:val="26"/>
          <w:szCs w:val="26"/>
          <w:lang w:val="en-GB"/>
        </w:rPr>
        <w:t xml:space="preserve"> of Reference</w:t>
      </w:r>
    </w:p>
    <w:tbl>
      <w:tblPr>
        <w:tblW w:w="9971"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021"/>
      </w:tblGrid>
      <w:tr w:rsidR="000F6EF8" w:rsidRPr="000F6EF8" w:rsidTr="002C6262">
        <w:trPr>
          <w:trHeight w:val="300"/>
        </w:trPr>
        <w:tc>
          <w:tcPr>
            <w:tcW w:w="9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6EF8" w:rsidRPr="000F6EF8" w:rsidRDefault="000F6EF8" w:rsidP="000F6EF8">
            <w:pPr>
              <w:numPr>
                <w:ilvl w:val="0"/>
                <w:numId w:val="18"/>
              </w:numPr>
              <w:pBdr>
                <w:top w:val="nil"/>
                <w:left w:val="nil"/>
                <w:bottom w:val="nil"/>
                <w:right w:val="nil"/>
                <w:between w:val="nil"/>
              </w:pBdr>
              <w:spacing w:after="280" w:line="276" w:lineRule="auto"/>
              <w:contextualSpacing/>
              <w:jc w:val="both"/>
              <w:rPr>
                <w:rFonts w:asciiTheme="majorBidi" w:eastAsia="Aptos" w:hAnsiTheme="majorBidi" w:cstheme="majorBidi"/>
                <w:color w:val="000000"/>
              </w:rPr>
            </w:pPr>
            <w:r w:rsidRPr="000F6EF8">
              <w:rPr>
                <w:rFonts w:asciiTheme="majorBidi" w:eastAsia="Aptos" w:hAnsiTheme="majorBidi" w:cstheme="majorBidi"/>
                <w:b/>
                <w:color w:val="000000"/>
              </w:rPr>
              <w:t xml:space="preserve">Background </w:t>
            </w:r>
          </w:p>
          <w:p w:rsidR="000F6EF8" w:rsidRPr="000F6EF8" w:rsidRDefault="000F6EF8" w:rsidP="000F6EF8">
            <w:pPr>
              <w:spacing w:before="240" w:after="240" w:line="276" w:lineRule="auto"/>
              <w:ind w:left="360"/>
              <w:jc w:val="both"/>
              <w:rPr>
                <w:rFonts w:asciiTheme="majorBidi" w:eastAsia="Aptos" w:hAnsiTheme="majorBidi" w:cstheme="majorBidi"/>
              </w:rPr>
            </w:pPr>
            <w:r w:rsidRPr="000F6EF8">
              <w:rPr>
                <w:rFonts w:asciiTheme="majorBidi" w:eastAsia="Aptos" w:hAnsiTheme="majorBidi" w:cstheme="majorBidi"/>
              </w:rPr>
              <w:t>The Ministry of Education, Higher Education and Skills Development is undertaking an initiative to advance curriculum reform, inclusive education, and digital learning access across the Maldives. As part of this process, curriculum content and learning materials are being developed in collaboration with Cambridge University Press and Assessment (CUPA).</w:t>
            </w:r>
          </w:p>
          <w:p w:rsidR="000F6EF8" w:rsidRPr="000F6EF8" w:rsidRDefault="000F6EF8" w:rsidP="000F6EF8">
            <w:pPr>
              <w:spacing w:before="240" w:after="240" w:line="276" w:lineRule="auto"/>
              <w:ind w:left="360"/>
              <w:jc w:val="both"/>
              <w:rPr>
                <w:rFonts w:asciiTheme="majorBidi" w:eastAsia="Aptos" w:hAnsiTheme="majorBidi" w:cstheme="majorBidi"/>
              </w:rPr>
            </w:pPr>
            <w:r w:rsidRPr="000F6EF8">
              <w:rPr>
                <w:rFonts w:asciiTheme="majorBidi" w:eastAsia="Aptos" w:hAnsiTheme="majorBidi" w:cstheme="majorBidi"/>
              </w:rPr>
              <w:t>To support this, the Ministry requires a qualified local firm to convert approved curriculum content into professionally designed, production-ready textbooks; develop and hand over a sustainable Digital Repository System for storing and managing curriculum resources; and produce accessible digital learning materials for use through the repository and across approved devices and school contexts.</w:t>
            </w:r>
          </w:p>
        </w:tc>
      </w:tr>
      <w:tr w:rsidR="000F6EF8" w:rsidRPr="000F6EF8" w:rsidTr="002C6262">
        <w:trPr>
          <w:trHeight w:val="300"/>
        </w:trPr>
        <w:tc>
          <w:tcPr>
            <w:tcW w:w="9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6EF8" w:rsidRPr="000F6EF8" w:rsidRDefault="000F6EF8" w:rsidP="000F6EF8">
            <w:pPr>
              <w:numPr>
                <w:ilvl w:val="0"/>
                <w:numId w:val="19"/>
              </w:numPr>
              <w:pBdr>
                <w:top w:val="nil"/>
                <w:left w:val="nil"/>
                <w:bottom w:val="nil"/>
                <w:right w:val="nil"/>
                <w:between w:val="nil"/>
              </w:pBdr>
              <w:spacing w:line="276" w:lineRule="auto"/>
              <w:contextualSpacing/>
              <w:jc w:val="both"/>
              <w:rPr>
                <w:rFonts w:asciiTheme="majorBidi" w:eastAsia="Aptos" w:hAnsiTheme="majorBidi" w:cstheme="majorBidi"/>
                <w:b/>
                <w:color w:val="000000"/>
              </w:rPr>
            </w:pPr>
            <w:r w:rsidRPr="000F6EF8">
              <w:rPr>
                <w:rFonts w:asciiTheme="majorBidi" w:eastAsia="Aptos" w:hAnsiTheme="majorBidi" w:cstheme="majorBidi"/>
                <w:b/>
                <w:color w:val="000000"/>
              </w:rPr>
              <w:t>Objective</w:t>
            </w:r>
          </w:p>
          <w:p w:rsidR="000F6EF8" w:rsidRPr="000F6EF8" w:rsidRDefault="000F6EF8" w:rsidP="000F6EF8">
            <w:pPr>
              <w:pBdr>
                <w:top w:val="nil"/>
                <w:left w:val="nil"/>
                <w:bottom w:val="nil"/>
                <w:right w:val="nil"/>
                <w:between w:val="nil"/>
              </w:pBdr>
              <w:spacing w:line="276" w:lineRule="auto"/>
              <w:ind w:left="720"/>
              <w:contextualSpacing/>
              <w:jc w:val="both"/>
              <w:rPr>
                <w:rFonts w:asciiTheme="majorBidi" w:eastAsia="Aptos" w:hAnsiTheme="majorBidi" w:cstheme="majorBidi"/>
                <w:b/>
                <w:color w:val="000000"/>
              </w:rPr>
            </w:pPr>
          </w:p>
          <w:p w:rsidR="000F6EF8" w:rsidRPr="000F6EF8" w:rsidRDefault="000F6EF8" w:rsidP="000F6EF8">
            <w:pPr>
              <w:numPr>
                <w:ilvl w:val="0"/>
                <w:numId w:val="20"/>
              </w:numPr>
              <w:spacing w:before="240" w:line="276" w:lineRule="auto"/>
              <w:contextualSpacing/>
              <w:rPr>
                <w:rFonts w:asciiTheme="majorBidi" w:hAnsiTheme="majorBidi" w:cstheme="majorBidi"/>
              </w:rPr>
            </w:pPr>
            <w:r w:rsidRPr="000F6EF8">
              <w:rPr>
                <w:rFonts w:asciiTheme="majorBidi" w:hAnsiTheme="majorBidi" w:cstheme="majorBidi"/>
              </w:rPr>
              <w:t>To design and layout high-quality, child-friendly, visually coherent textbooks and related curriculum materials for approved KS1 to KS3 titles, including final print-ready and digital-ready files.</w:t>
            </w:r>
          </w:p>
          <w:p w:rsidR="000F6EF8" w:rsidRPr="000F6EF8" w:rsidRDefault="000F6EF8" w:rsidP="000F6EF8">
            <w:pPr>
              <w:numPr>
                <w:ilvl w:val="0"/>
                <w:numId w:val="20"/>
              </w:numPr>
              <w:spacing w:before="240" w:line="276" w:lineRule="auto"/>
              <w:contextualSpacing/>
              <w:rPr>
                <w:rFonts w:asciiTheme="majorBidi" w:hAnsiTheme="majorBidi" w:cstheme="majorBidi"/>
              </w:rPr>
            </w:pPr>
            <w:r w:rsidRPr="000F6EF8">
              <w:rPr>
                <w:rFonts w:asciiTheme="majorBidi" w:hAnsiTheme="majorBidi" w:cstheme="majorBidi"/>
              </w:rPr>
              <w:t>To design, develop or configure, test, train, and hand over a Digital Repository System through which approved curriculum and digital learning resources can be organized, searched, previewed, downloaded, updated, and managed by the Ministry.</w:t>
            </w:r>
          </w:p>
          <w:p w:rsidR="000F6EF8" w:rsidRPr="000F6EF8" w:rsidRDefault="000F6EF8" w:rsidP="000F6EF8">
            <w:pPr>
              <w:numPr>
                <w:ilvl w:val="0"/>
                <w:numId w:val="20"/>
              </w:numPr>
              <w:spacing w:before="240" w:line="276" w:lineRule="auto"/>
              <w:contextualSpacing/>
              <w:rPr>
                <w:rFonts w:asciiTheme="majorBidi" w:hAnsiTheme="majorBidi" w:cstheme="majorBidi"/>
              </w:rPr>
            </w:pPr>
            <w:r w:rsidRPr="000F6EF8">
              <w:t>To produce approved digital learning materials, including interactive digital books for approved KS1 to KS3 student textbooks and KS1 supplementary digital assets, in formats suitable for repository access and long-term Ministry use.</w:t>
            </w:r>
          </w:p>
          <w:p w:rsidR="000F6EF8" w:rsidRPr="000F6EF8" w:rsidRDefault="000F6EF8" w:rsidP="000F6EF8">
            <w:pPr>
              <w:numPr>
                <w:ilvl w:val="0"/>
                <w:numId w:val="20"/>
              </w:numPr>
              <w:spacing w:after="240" w:line="276" w:lineRule="auto"/>
              <w:contextualSpacing/>
              <w:rPr>
                <w:rFonts w:asciiTheme="majorBidi" w:hAnsiTheme="majorBidi" w:cstheme="majorBidi"/>
              </w:rPr>
            </w:pPr>
            <w:r w:rsidRPr="000F6EF8">
              <w:rPr>
                <w:rFonts w:asciiTheme="majorBidi" w:hAnsiTheme="majorBidi" w:cstheme="majorBidi"/>
              </w:rPr>
              <w:t>To ensure that all outputs are accessible, quality-assured, repository-ready, responsive across approved devices, and supportive of Ministry ownership and continuity.</w:t>
            </w:r>
          </w:p>
        </w:tc>
      </w:tr>
      <w:tr w:rsidR="000F6EF8" w:rsidRPr="000F6EF8" w:rsidTr="002C6262">
        <w:trPr>
          <w:trHeight w:val="300"/>
        </w:trPr>
        <w:tc>
          <w:tcPr>
            <w:tcW w:w="9971" w:type="dxa"/>
          </w:tcPr>
          <w:p w:rsidR="000F6EF8" w:rsidRPr="000F6EF8" w:rsidRDefault="000F6EF8" w:rsidP="000F6EF8">
            <w:pPr>
              <w:numPr>
                <w:ilvl w:val="0"/>
                <w:numId w:val="19"/>
              </w:numPr>
              <w:pBdr>
                <w:top w:val="nil"/>
                <w:left w:val="nil"/>
                <w:bottom w:val="nil"/>
                <w:right w:val="nil"/>
                <w:between w:val="nil"/>
              </w:pBdr>
              <w:spacing w:line="276" w:lineRule="auto"/>
              <w:contextualSpacing/>
              <w:jc w:val="both"/>
              <w:rPr>
                <w:rFonts w:asciiTheme="majorBidi" w:eastAsia="Aptos" w:hAnsiTheme="majorBidi" w:cstheme="majorBidi"/>
                <w:b/>
                <w:color w:val="000000"/>
              </w:rPr>
            </w:pPr>
            <w:r w:rsidRPr="000F6EF8">
              <w:rPr>
                <w:rFonts w:asciiTheme="majorBidi" w:eastAsia="Aptos" w:hAnsiTheme="majorBidi" w:cstheme="majorBidi"/>
                <w:b/>
                <w:color w:val="000000"/>
              </w:rPr>
              <w:t>Scope of Work</w:t>
            </w:r>
          </w:p>
          <w:p w:rsidR="000F6EF8" w:rsidRPr="000F6EF8" w:rsidRDefault="000F6EF8" w:rsidP="000F6EF8">
            <w:pPr>
              <w:pBdr>
                <w:top w:val="nil"/>
                <w:left w:val="nil"/>
                <w:bottom w:val="nil"/>
                <w:right w:val="nil"/>
                <w:between w:val="nil"/>
              </w:pBdr>
              <w:spacing w:line="276" w:lineRule="auto"/>
              <w:ind w:left="720"/>
              <w:contextualSpacing/>
              <w:jc w:val="both"/>
              <w:rPr>
                <w:rFonts w:asciiTheme="majorBidi" w:eastAsia="Aptos" w:hAnsiTheme="majorBidi" w:cstheme="majorBidi"/>
                <w:b/>
                <w:color w:val="000000"/>
              </w:rPr>
            </w:pPr>
          </w:p>
          <w:p w:rsidR="000F6EF8" w:rsidRPr="000F6EF8" w:rsidRDefault="000F6EF8" w:rsidP="000F6EF8">
            <w:pPr>
              <w:spacing w:after="120" w:line="276" w:lineRule="auto"/>
              <w:ind w:left="360"/>
              <w:jc w:val="both"/>
              <w:rPr>
                <w:rFonts w:asciiTheme="majorBidi" w:hAnsiTheme="majorBidi" w:cstheme="majorBidi"/>
              </w:rPr>
            </w:pPr>
            <w:r w:rsidRPr="000F6EF8">
              <w:t>The scope comprises three interlinked components. Firms may propose a single integrated team or engage specialist subcontractors for defined components, provided that one legally registered local lead firm remains fully accountable for contractual performance, coordination, quality assurance, confidentiality, intellectual property, and delivery of all outputs.</w:t>
            </w:r>
          </w:p>
          <w:p w:rsidR="000F6EF8" w:rsidRPr="000F6EF8" w:rsidRDefault="000F6EF8" w:rsidP="000F6EF8">
            <w:pPr>
              <w:keepNext/>
              <w:keepLines/>
              <w:spacing w:before="160" w:line="276" w:lineRule="auto"/>
              <w:ind w:left="360"/>
              <w:outlineLvl w:val="1"/>
              <w:rPr>
                <w:rFonts w:asciiTheme="majorBidi" w:hAnsiTheme="majorBidi" w:cstheme="majorBidi"/>
                <w:b/>
                <w:bCs/>
                <w:color w:val="000000"/>
                <w:lang w:eastAsia="ja-JP"/>
              </w:rPr>
            </w:pPr>
            <w:r w:rsidRPr="000F6EF8">
              <w:rPr>
                <w:rFonts w:asciiTheme="majorBidi" w:hAnsiTheme="majorBidi" w:cstheme="majorBidi"/>
                <w:b/>
                <w:bCs/>
                <w:color w:val="000000"/>
                <w:lang w:eastAsia="ja-JP"/>
              </w:rPr>
              <w:t>Component 1. Textbook Design and Layout</w:t>
            </w:r>
          </w:p>
          <w:p w:rsidR="000F6EF8" w:rsidRPr="000F6EF8" w:rsidRDefault="000F6EF8" w:rsidP="004A6D07">
            <w:pPr>
              <w:numPr>
                <w:ilvl w:val="0"/>
                <w:numId w:val="23"/>
              </w:numPr>
              <w:spacing w:line="276" w:lineRule="auto"/>
              <w:jc w:val="both"/>
              <w:rPr>
                <w:rFonts w:asciiTheme="majorBidi" w:hAnsiTheme="majorBidi" w:cstheme="majorBidi"/>
              </w:rPr>
            </w:pPr>
            <w:r w:rsidRPr="000F6EF8">
              <w:rPr>
                <w:rFonts w:asciiTheme="majorBidi" w:hAnsiTheme="majorBidi" w:cstheme="majorBidi"/>
              </w:rPr>
              <w:t xml:space="preserve">Review the textbook development pipeline, approved content handover process, file management protocols, approval workflow, and rolling production schedule provided by </w:t>
            </w:r>
            <w:r w:rsidR="004A6D07">
              <w:rPr>
                <w:rFonts w:asciiTheme="majorBidi" w:hAnsiTheme="majorBidi" w:cstheme="majorBidi"/>
              </w:rPr>
              <w:t>the Ministry</w:t>
            </w:r>
            <w:r w:rsidRPr="000F6EF8">
              <w:rPr>
                <w:rFonts w:asciiTheme="majorBidi" w:hAnsiTheme="majorBidi" w:cstheme="majorBidi"/>
              </w:rPr>
              <w:t>, NIE, and CUPA.</w:t>
            </w:r>
          </w:p>
          <w:p w:rsidR="000F6EF8" w:rsidRPr="000F6EF8" w:rsidRDefault="000F6EF8" w:rsidP="000F6EF8">
            <w:pPr>
              <w:numPr>
                <w:ilvl w:val="0"/>
                <w:numId w:val="23"/>
              </w:numPr>
              <w:spacing w:line="276" w:lineRule="auto"/>
              <w:jc w:val="both"/>
              <w:rPr>
                <w:rFonts w:asciiTheme="majorBidi" w:hAnsiTheme="majorBidi" w:cstheme="majorBidi"/>
              </w:rPr>
            </w:pPr>
            <w:r w:rsidRPr="000F6EF8">
              <w:rPr>
                <w:rFonts w:asciiTheme="majorBidi" w:hAnsiTheme="majorBidi" w:cstheme="majorBidi"/>
              </w:rPr>
              <w:t xml:space="preserve">Develop and obtain approval for a visual design framework, including page architecture, typography hierarchy, </w:t>
            </w:r>
            <w:proofErr w:type="spellStart"/>
            <w:r w:rsidRPr="000F6EF8">
              <w:rPr>
                <w:rFonts w:asciiTheme="majorBidi" w:hAnsiTheme="majorBidi" w:cstheme="majorBidi"/>
              </w:rPr>
              <w:t>colour</w:t>
            </w:r>
            <w:proofErr w:type="spellEnd"/>
            <w:r w:rsidRPr="000F6EF8">
              <w:rPr>
                <w:rFonts w:asciiTheme="majorBidi" w:hAnsiTheme="majorBidi" w:cstheme="majorBidi"/>
              </w:rPr>
              <w:t xml:space="preserve"> palette, margin/grid system, icon system, illustration approach, and reusable templates for each approved title type.</w:t>
            </w:r>
          </w:p>
          <w:p w:rsidR="000F6EF8" w:rsidRPr="000F6EF8" w:rsidRDefault="000F6EF8" w:rsidP="004A6D07">
            <w:pPr>
              <w:numPr>
                <w:ilvl w:val="0"/>
                <w:numId w:val="23"/>
              </w:numPr>
              <w:spacing w:line="276" w:lineRule="auto"/>
              <w:jc w:val="both"/>
              <w:rPr>
                <w:rFonts w:asciiTheme="majorBidi" w:hAnsiTheme="majorBidi" w:cstheme="majorBidi"/>
              </w:rPr>
            </w:pPr>
            <w:r w:rsidRPr="000F6EF8">
              <w:t xml:space="preserve">Undertake layout, typesetting, visual integration, pagination, proof preparation, revision management, and finalization of approved KS1 titles. For KS2 and KS3, the firm will produce interactive digital books and repository-ready packages based on final approved print/source files provided by </w:t>
            </w:r>
            <w:r w:rsidR="004A6D07">
              <w:t>the Ministry</w:t>
            </w:r>
            <w:r w:rsidRPr="000F6EF8">
              <w:t>, NIE, and CUPA.</w:t>
            </w:r>
          </w:p>
          <w:p w:rsidR="000F6EF8" w:rsidRPr="000F6EF8" w:rsidRDefault="000F6EF8" w:rsidP="000F6EF8">
            <w:pPr>
              <w:numPr>
                <w:ilvl w:val="0"/>
                <w:numId w:val="23"/>
              </w:numPr>
              <w:spacing w:after="120" w:line="276" w:lineRule="auto"/>
              <w:jc w:val="both"/>
              <w:rPr>
                <w:rFonts w:asciiTheme="majorBidi" w:hAnsiTheme="majorBidi" w:cstheme="majorBidi"/>
              </w:rPr>
            </w:pPr>
            <w:r w:rsidRPr="000F6EF8">
              <w:rPr>
                <w:rFonts w:asciiTheme="majorBidi" w:hAnsiTheme="majorBidi" w:cstheme="majorBidi"/>
              </w:rPr>
              <w:t xml:space="preserve">Prepare final print-ready files, packaged source files, linked assets, organized handover </w:t>
            </w:r>
            <w:r w:rsidRPr="000F6EF8">
              <w:rPr>
                <w:rFonts w:asciiTheme="majorBidi" w:hAnsiTheme="majorBidi" w:cstheme="majorBidi"/>
              </w:rPr>
              <w:lastRenderedPageBreak/>
              <w:t>folders, and digital PDF exports for approved titles.</w:t>
            </w:r>
          </w:p>
          <w:p w:rsidR="000F6EF8" w:rsidRPr="000F6EF8" w:rsidRDefault="000F6EF8" w:rsidP="000F6EF8">
            <w:pPr>
              <w:keepNext/>
              <w:keepLines/>
              <w:spacing w:before="160" w:line="276" w:lineRule="auto"/>
              <w:ind w:left="360"/>
              <w:outlineLvl w:val="1"/>
              <w:rPr>
                <w:rFonts w:asciiTheme="majorBidi" w:hAnsiTheme="majorBidi" w:cstheme="majorBidi"/>
                <w:b/>
                <w:bCs/>
                <w:color w:val="000000"/>
                <w:lang w:eastAsia="ja-JP"/>
              </w:rPr>
            </w:pPr>
            <w:commentRangeStart w:id="0"/>
            <w:r w:rsidRPr="000F6EF8">
              <w:rPr>
                <w:rFonts w:asciiTheme="majorBidi" w:hAnsiTheme="majorBidi" w:cstheme="majorBidi"/>
                <w:b/>
                <w:bCs/>
                <w:color w:val="000000" w:themeColor="text1"/>
                <w:lang w:eastAsia="ja-JP"/>
              </w:rPr>
              <w:t>Component 2. Digital Repository System (DRS)</w:t>
            </w:r>
            <w:commentRangeEnd w:id="0"/>
            <w:r w:rsidRPr="000F6EF8">
              <w:rPr>
                <w:rFonts w:asciiTheme="majorBidi" w:hAnsiTheme="majorBidi" w:cstheme="majorBidi"/>
                <w:b/>
                <w:bCs/>
                <w:color w:val="000000"/>
                <w:lang w:eastAsia="ja-JP"/>
              </w:rPr>
              <w:commentReference w:id="0"/>
            </w:r>
          </w:p>
          <w:p w:rsidR="000F6EF8" w:rsidRPr="000F6EF8" w:rsidRDefault="000F6EF8" w:rsidP="000F6EF8">
            <w:pPr>
              <w:numPr>
                <w:ilvl w:val="0"/>
                <w:numId w:val="23"/>
              </w:numPr>
              <w:spacing w:line="276" w:lineRule="auto"/>
              <w:jc w:val="both"/>
              <w:rPr>
                <w:rFonts w:asciiTheme="majorBidi" w:hAnsiTheme="majorBidi" w:cstheme="majorBidi"/>
              </w:rPr>
            </w:pPr>
            <w:r w:rsidRPr="000F6EF8">
              <w:rPr>
                <w:rFonts w:asciiTheme="majorBidi" w:hAnsiTheme="majorBidi" w:cstheme="majorBidi"/>
              </w:rPr>
              <w:t>Conduct requirements gathering and document the approved functional requirements, user groups, access levels, content workflows, metadata structure, search and browsing needs, and reporting expectations.</w:t>
            </w:r>
          </w:p>
          <w:p w:rsidR="000F6EF8" w:rsidRPr="000F6EF8" w:rsidRDefault="000F6EF8" w:rsidP="000F6EF8">
            <w:pPr>
              <w:numPr>
                <w:ilvl w:val="0"/>
                <w:numId w:val="23"/>
              </w:numPr>
              <w:spacing w:line="276" w:lineRule="auto"/>
              <w:jc w:val="both"/>
              <w:rPr>
                <w:rFonts w:asciiTheme="majorBidi" w:hAnsiTheme="majorBidi" w:cstheme="majorBidi"/>
              </w:rPr>
            </w:pPr>
            <w:r w:rsidRPr="000F6EF8">
              <w:rPr>
                <w:rFonts w:asciiTheme="majorBidi" w:hAnsiTheme="majorBidi" w:cstheme="majorBidi"/>
              </w:rPr>
              <w:t>Design the repository information architecture, taxonomy, file hierarchy, metadata standards, navigation logic, and user journeys for administrators, content managers/reviewers, and end users.</w:t>
            </w:r>
            <w:bookmarkStart w:id="1" w:name="_GoBack"/>
            <w:bookmarkEnd w:id="1"/>
          </w:p>
          <w:p w:rsidR="000F6EF8" w:rsidRPr="000F6EF8" w:rsidRDefault="000F6EF8" w:rsidP="000F6EF8">
            <w:pPr>
              <w:numPr>
                <w:ilvl w:val="0"/>
                <w:numId w:val="23"/>
              </w:numPr>
              <w:spacing w:line="276" w:lineRule="auto"/>
              <w:jc w:val="both"/>
              <w:rPr>
                <w:rFonts w:asciiTheme="majorBidi" w:hAnsiTheme="majorBidi" w:cstheme="majorBidi"/>
              </w:rPr>
            </w:pPr>
            <w:r w:rsidRPr="000F6EF8">
              <w:rPr>
                <w:rFonts w:asciiTheme="majorBidi" w:hAnsiTheme="majorBidi" w:cstheme="majorBidi"/>
              </w:rPr>
              <w:t>Develop or configure the repository platform, including front-end user interface, administrative dashboard, role-based access, workflow management, preview and download features, permanent links, and version history.</w:t>
            </w:r>
          </w:p>
          <w:p w:rsidR="000F6EF8" w:rsidRPr="000F6EF8" w:rsidRDefault="000F6EF8" w:rsidP="004A6D07">
            <w:pPr>
              <w:numPr>
                <w:ilvl w:val="0"/>
                <w:numId w:val="23"/>
              </w:numPr>
              <w:spacing w:line="276" w:lineRule="auto"/>
              <w:jc w:val="both"/>
              <w:rPr>
                <w:rFonts w:asciiTheme="majorBidi" w:hAnsiTheme="majorBidi" w:cstheme="majorBidi"/>
              </w:rPr>
            </w:pPr>
            <w:r w:rsidRPr="000F6EF8">
              <w:t xml:space="preserve">Support storage, hosting, security, backup, and delivery layers using Ministry-approved infrastructure. The preferred hosting arrangement shall be </w:t>
            </w:r>
            <w:r w:rsidR="004A6D07">
              <w:t>the Ministry</w:t>
            </w:r>
            <w:r w:rsidR="004A6D07" w:rsidRPr="000F6EF8">
              <w:t xml:space="preserve"> </w:t>
            </w:r>
            <w:r w:rsidRPr="000F6EF8">
              <w:t xml:space="preserve">/government-approved infrastructure or </w:t>
            </w:r>
            <w:proofErr w:type="gramStart"/>
            <w:r w:rsidRPr="000F6EF8">
              <w:t xml:space="preserve">an </w:t>
            </w:r>
            <w:r w:rsidR="004A6D07">
              <w:t>the</w:t>
            </w:r>
            <w:proofErr w:type="gramEnd"/>
            <w:r w:rsidR="004A6D07">
              <w:t xml:space="preserve"> Ministry</w:t>
            </w:r>
            <w:r w:rsidRPr="000F6EF8">
              <w:t>-authorized secure cloud/data-</w:t>
            </w:r>
            <w:proofErr w:type="spellStart"/>
            <w:r w:rsidRPr="000F6EF8">
              <w:t>centre</w:t>
            </w:r>
            <w:proofErr w:type="spellEnd"/>
            <w:r w:rsidRPr="000F6EF8">
              <w:t xml:space="preserve"> environment, subject to relevant government ICT and data-security requirements.</w:t>
            </w:r>
          </w:p>
          <w:p w:rsidR="000F6EF8" w:rsidRPr="000F6EF8" w:rsidRDefault="000F6EF8" w:rsidP="004A6D07">
            <w:pPr>
              <w:numPr>
                <w:ilvl w:val="0"/>
                <w:numId w:val="23"/>
              </w:numPr>
              <w:spacing w:line="276" w:lineRule="auto"/>
              <w:jc w:val="both"/>
              <w:rPr>
                <w:rFonts w:asciiTheme="majorBidi" w:hAnsiTheme="majorBidi" w:cstheme="majorBidi"/>
              </w:rPr>
            </w:pPr>
            <w:r w:rsidRPr="000F6EF8">
              <w:t xml:space="preserve">Configure the DRS for day-to-day management by designated </w:t>
            </w:r>
            <w:r w:rsidR="004A6D07">
              <w:t>the Ministry</w:t>
            </w:r>
            <w:r w:rsidRPr="000F6EF8">
              <w:t>/NIE administrators, including role-based access for administrators, content managers/reviewers, and end users; documented user-management procedures; and clear escalation arrangements for technical issues.</w:t>
            </w:r>
          </w:p>
          <w:p w:rsidR="000F6EF8" w:rsidRPr="000F6EF8" w:rsidRDefault="000F6EF8" w:rsidP="000F6EF8">
            <w:pPr>
              <w:numPr>
                <w:ilvl w:val="0"/>
                <w:numId w:val="23"/>
              </w:numPr>
              <w:spacing w:after="120" w:line="276" w:lineRule="auto"/>
              <w:jc w:val="both"/>
              <w:rPr>
                <w:rFonts w:asciiTheme="majorBidi" w:hAnsiTheme="majorBidi" w:cstheme="majorBidi"/>
              </w:rPr>
            </w:pPr>
            <w:r w:rsidRPr="000F6EF8">
              <w:t>Undertake testing, issue correction, pilot support where required, documentation, training, and final handover including source code or configuration files, deployment scripts where applicable, database/export structures, credentials, manuals, technical documentation, and a post-handover support and maintenance plan.</w:t>
            </w:r>
          </w:p>
          <w:p w:rsidR="000F6EF8" w:rsidRPr="000F6EF8" w:rsidRDefault="000F6EF8" w:rsidP="000F6EF8">
            <w:pPr>
              <w:keepNext/>
              <w:keepLines/>
              <w:spacing w:before="160" w:line="276" w:lineRule="auto"/>
              <w:ind w:left="360"/>
              <w:outlineLvl w:val="1"/>
              <w:rPr>
                <w:rFonts w:asciiTheme="majorBidi" w:hAnsiTheme="majorBidi" w:cstheme="majorBidi"/>
                <w:b/>
                <w:bCs/>
                <w:color w:val="000000"/>
                <w:lang w:eastAsia="ja-JP"/>
              </w:rPr>
            </w:pPr>
            <w:commentRangeStart w:id="2"/>
            <w:r w:rsidRPr="000F6EF8">
              <w:rPr>
                <w:rFonts w:asciiTheme="majorBidi" w:hAnsiTheme="majorBidi" w:cstheme="majorBidi"/>
                <w:b/>
                <w:bCs/>
                <w:color w:val="000000" w:themeColor="text1"/>
                <w:lang w:eastAsia="ja-JP"/>
              </w:rPr>
              <w:t>Component 3. Production of Digital Materials</w:t>
            </w:r>
            <w:commentRangeEnd w:id="2"/>
            <w:r w:rsidRPr="000F6EF8">
              <w:rPr>
                <w:rFonts w:asciiTheme="majorBidi" w:hAnsiTheme="majorBidi" w:cstheme="majorBidi"/>
                <w:b/>
                <w:bCs/>
                <w:color w:val="000000"/>
                <w:lang w:eastAsia="ja-JP"/>
              </w:rPr>
              <w:commentReference w:id="2"/>
            </w:r>
          </w:p>
          <w:p w:rsidR="000F6EF8" w:rsidRPr="000F6EF8" w:rsidRDefault="000F6EF8" w:rsidP="000F6EF8">
            <w:pPr>
              <w:numPr>
                <w:ilvl w:val="0"/>
                <w:numId w:val="23"/>
              </w:numPr>
              <w:spacing w:line="276" w:lineRule="auto"/>
              <w:jc w:val="both"/>
              <w:rPr>
                <w:rFonts w:asciiTheme="majorBidi" w:hAnsiTheme="majorBidi" w:cstheme="majorBidi"/>
              </w:rPr>
            </w:pPr>
            <w:r w:rsidRPr="000F6EF8">
              <w:rPr>
                <w:rFonts w:asciiTheme="majorBidi" w:hAnsiTheme="majorBidi" w:cstheme="majorBidi"/>
              </w:rPr>
              <w:t>Produce interactive digital books for approved student textbooks across KS1, KS2, and KS3 based on final approved print files and InDesign sources.</w:t>
            </w:r>
          </w:p>
          <w:p w:rsidR="000F6EF8" w:rsidRPr="000F6EF8" w:rsidRDefault="000F6EF8" w:rsidP="000F6EF8">
            <w:pPr>
              <w:numPr>
                <w:ilvl w:val="0"/>
                <w:numId w:val="23"/>
              </w:numPr>
              <w:spacing w:line="276" w:lineRule="auto"/>
              <w:jc w:val="both"/>
              <w:rPr>
                <w:rFonts w:asciiTheme="majorBidi" w:hAnsiTheme="majorBidi" w:cstheme="majorBidi"/>
              </w:rPr>
            </w:pPr>
            <w:r w:rsidRPr="000F6EF8">
              <w:rPr>
                <w:rFonts w:asciiTheme="majorBidi" w:hAnsiTheme="majorBidi" w:cstheme="majorBidi"/>
              </w:rPr>
              <w:t>Produce KS1-only supplementary digital materials comprising lesson videos, interactive end-of-chapter quizzes, presentation slide decks, and one set of classroom display resources.</w:t>
            </w:r>
          </w:p>
          <w:p w:rsidR="000F6EF8" w:rsidRPr="000F6EF8" w:rsidRDefault="000F6EF8" w:rsidP="000F6EF8">
            <w:pPr>
              <w:numPr>
                <w:ilvl w:val="0"/>
                <w:numId w:val="23"/>
              </w:numPr>
              <w:spacing w:line="276" w:lineRule="auto"/>
              <w:jc w:val="both"/>
              <w:rPr>
                <w:rFonts w:asciiTheme="majorBidi" w:hAnsiTheme="majorBidi" w:cstheme="majorBidi"/>
              </w:rPr>
            </w:pPr>
            <w:r w:rsidRPr="000F6EF8">
              <w:t>Apply accessibility, localization, metadata, thumbnail, file naming, folder structure, and repository packaging requirements to all outputs. Minimum accessibility requirements shall include readable/selectable text layers, logical structure and tagging where the format supports it, meaningful alt text for non-decorative images and diagrams, captions/subtitles and transcripts for videos, keyboard-operable interactive elements where applicable, screen-reader compatibility to the extent supported by the chosen format, and readable typography/contrast.</w:t>
            </w:r>
          </w:p>
          <w:p w:rsidR="000F6EF8" w:rsidRPr="000F6EF8" w:rsidRDefault="000F6EF8" w:rsidP="000F6EF8">
            <w:pPr>
              <w:numPr>
                <w:ilvl w:val="0"/>
                <w:numId w:val="23"/>
              </w:numPr>
              <w:spacing w:line="276" w:lineRule="auto"/>
              <w:jc w:val="both"/>
              <w:rPr>
                <w:rFonts w:asciiTheme="majorBidi" w:hAnsiTheme="majorBidi" w:cstheme="majorBidi"/>
              </w:rPr>
            </w:pPr>
            <w:r w:rsidRPr="000F6EF8">
              <w:t>Validate digital materials across approved devices, browsers, and screen sizes used by the Ministry, including desktop/laptop and tablet contexts where applicable, and document the test results, known limitations, and recommended user guidance.</w:t>
            </w:r>
          </w:p>
          <w:p w:rsidR="000F6EF8" w:rsidRPr="000F6EF8" w:rsidRDefault="000F6EF8" w:rsidP="000F6EF8">
            <w:pPr>
              <w:numPr>
                <w:ilvl w:val="0"/>
                <w:numId w:val="23"/>
              </w:numPr>
              <w:spacing w:after="120" w:line="276" w:lineRule="auto"/>
              <w:jc w:val="both"/>
              <w:rPr>
                <w:rFonts w:asciiTheme="majorBidi" w:hAnsiTheme="majorBidi" w:cstheme="majorBidi"/>
              </w:rPr>
            </w:pPr>
            <w:r w:rsidRPr="000F6EF8">
              <w:rPr>
                <w:rFonts w:asciiTheme="majorBidi" w:hAnsiTheme="majorBidi" w:cstheme="majorBidi"/>
              </w:rPr>
              <w:t>Ensure internal quality assurance, proofreading, technical checking, export validation, and version control across all digital deliverables.</w:t>
            </w:r>
          </w:p>
          <w:p w:rsidR="000F6EF8" w:rsidRPr="000F6EF8" w:rsidRDefault="000F6EF8" w:rsidP="000F6EF8">
            <w:pPr>
              <w:pBdr>
                <w:top w:val="nil"/>
                <w:left w:val="nil"/>
                <w:bottom w:val="nil"/>
                <w:right w:val="nil"/>
                <w:between w:val="nil"/>
              </w:pBdr>
              <w:spacing w:line="276" w:lineRule="auto"/>
              <w:ind w:left="720"/>
              <w:contextualSpacing/>
              <w:jc w:val="both"/>
              <w:rPr>
                <w:rFonts w:asciiTheme="majorBidi" w:eastAsia="Aptos" w:hAnsiTheme="majorBidi" w:cstheme="majorBidi"/>
                <w:b/>
                <w:color w:val="000000"/>
              </w:rPr>
            </w:pPr>
          </w:p>
          <w:p w:rsidR="000F6EF8" w:rsidRPr="000F6EF8" w:rsidRDefault="000F6EF8" w:rsidP="000F6EF8">
            <w:pPr>
              <w:numPr>
                <w:ilvl w:val="0"/>
                <w:numId w:val="19"/>
              </w:numPr>
              <w:spacing w:line="276" w:lineRule="auto"/>
              <w:contextualSpacing/>
              <w:jc w:val="both"/>
              <w:rPr>
                <w:rFonts w:asciiTheme="majorBidi" w:eastAsia="Aptos" w:hAnsiTheme="majorBidi" w:cstheme="majorBidi"/>
                <w:b/>
                <w:bCs/>
              </w:rPr>
            </w:pPr>
            <w:commentRangeStart w:id="3"/>
            <w:r w:rsidRPr="000F6EF8">
              <w:rPr>
                <w:rFonts w:asciiTheme="majorBidi" w:eastAsia="Aptos" w:hAnsiTheme="majorBidi" w:cstheme="majorBidi"/>
                <w:b/>
                <w:bCs/>
              </w:rPr>
              <w:t>Deliverables and Indicative Outputs</w:t>
            </w:r>
            <w:commentRangeEnd w:id="3"/>
            <w:r w:rsidRPr="000F6EF8">
              <w:rPr>
                <w:rFonts w:asciiTheme="majorBidi" w:eastAsia="Aptos" w:hAnsiTheme="majorBidi" w:cstheme="majorBidi"/>
                <w:b/>
                <w:bCs/>
              </w:rPr>
              <w:commentReference w:id="3"/>
            </w:r>
          </w:p>
          <w:p w:rsidR="000F6EF8" w:rsidRPr="000F6EF8" w:rsidRDefault="000F6EF8" w:rsidP="000F6EF8">
            <w:pPr>
              <w:spacing w:line="276" w:lineRule="auto"/>
              <w:ind w:left="720"/>
              <w:contextualSpacing/>
              <w:jc w:val="both"/>
              <w:rPr>
                <w:rFonts w:asciiTheme="majorBidi" w:eastAsia="Aptos" w:hAnsiTheme="majorBidi" w:cstheme="majorBidi"/>
                <w:b/>
              </w:rPr>
            </w:pPr>
          </w:p>
          <w:tbl>
            <w:tblPr>
              <w:tblW w:w="46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0"/>
              <w:gridCol w:w="3416"/>
              <w:gridCol w:w="1562"/>
              <w:gridCol w:w="1219"/>
              <w:gridCol w:w="2289"/>
            </w:tblGrid>
            <w:tr w:rsidR="000F6EF8" w:rsidRPr="000F6EF8" w:rsidTr="002C6262">
              <w:trPr>
                <w:tblHeader/>
                <w:jc w:val="center"/>
              </w:trPr>
              <w:tc>
                <w:tcPr>
                  <w:tcW w:w="2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b/>
                      <w:bCs/>
                    </w:rPr>
                    <w:lastRenderedPageBreak/>
                    <w:t>No.</w:t>
                  </w:r>
                </w:p>
              </w:tc>
              <w:tc>
                <w:tcPr>
                  <w:tcW w:w="19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b/>
                      <w:bCs/>
                    </w:rPr>
                    <w:t>Deliverable</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b/>
                      <w:bCs/>
                    </w:rPr>
                    <w:t>Indicative Timing</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b/>
                      <w:bCs/>
                    </w:rPr>
                    <w:t>Payment %</w:t>
                  </w:r>
                </w:p>
              </w:tc>
              <w:tc>
                <w:tcPr>
                  <w:tcW w:w="12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b/>
                      <w:bCs/>
                    </w:rPr>
                    <w:t>Key Outputs</w:t>
                  </w:r>
                </w:p>
              </w:tc>
            </w:tr>
            <w:tr w:rsidR="000F6EF8" w:rsidRPr="000F6EF8" w:rsidTr="002C6262">
              <w:trPr>
                <w:jc w:val="center"/>
              </w:trPr>
              <w:tc>
                <w:tcPr>
                  <w:tcW w:w="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1</w:t>
                  </w:r>
                </w:p>
              </w:tc>
              <w:tc>
                <w:tcPr>
                  <w:tcW w:w="19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Inception Report and Integrated Production Methodology</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 xml:space="preserve">June 30, 2026 </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5%</w:t>
                  </w:r>
                </w:p>
              </w:tc>
              <w:tc>
                <w:tcPr>
                  <w:tcW w:w="1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Mobilization plan, workflow, production tracker, repository requirements plan, QA and risk arrangements</w:t>
                  </w:r>
                </w:p>
              </w:tc>
            </w:tr>
            <w:tr w:rsidR="000F6EF8" w:rsidRPr="000F6EF8" w:rsidTr="002C6262">
              <w:trPr>
                <w:jc w:val="center"/>
              </w:trPr>
              <w:tc>
                <w:tcPr>
                  <w:tcW w:w="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2</w:t>
                  </w:r>
                </w:p>
              </w:tc>
              <w:tc>
                <w:tcPr>
                  <w:tcW w:w="19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Repository Design and Functional Prototype</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 xml:space="preserve">July 15, 2026 </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10%</w:t>
                  </w:r>
                </w:p>
              </w:tc>
              <w:tc>
                <w:tcPr>
                  <w:tcW w:w="1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Approved architecture, IA, metadata framework, wireframes/mockups, workflow design, prototype</w:t>
                  </w:r>
                </w:p>
              </w:tc>
            </w:tr>
            <w:tr w:rsidR="000F6EF8" w:rsidRPr="000F6EF8" w:rsidTr="002C6262">
              <w:trPr>
                <w:jc w:val="center"/>
              </w:trPr>
              <w:tc>
                <w:tcPr>
                  <w:tcW w:w="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3</w:t>
                  </w:r>
                </w:p>
              </w:tc>
              <w:tc>
                <w:tcPr>
                  <w:tcW w:w="19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Key Stage 1 Textbooks Layout Output (Term-1)</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Sep 30, 2026</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15%</w:t>
                  </w:r>
                </w:p>
              </w:tc>
              <w:tc>
                <w:tcPr>
                  <w:tcW w:w="1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Approved layout/typesetting outputs, print-ready files, packaged source files, digital exports, repository upload packages</w:t>
                  </w:r>
                </w:p>
              </w:tc>
            </w:tr>
            <w:tr w:rsidR="000F6EF8" w:rsidRPr="000F6EF8" w:rsidTr="002C6262">
              <w:trPr>
                <w:jc w:val="center"/>
              </w:trPr>
              <w:tc>
                <w:tcPr>
                  <w:tcW w:w="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4</w:t>
                  </w:r>
                </w:p>
              </w:tc>
              <w:tc>
                <w:tcPr>
                  <w:tcW w:w="19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Repository Development, Testing, Training and Launch Readiness</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 xml:space="preserve">Nov 30, 2026 </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20%</w:t>
                  </w:r>
                </w:p>
              </w:tc>
              <w:tc>
                <w:tcPr>
                  <w:tcW w:w="1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t>Functional repository build, hosting/security and backup configuration, testing reports, manuals, training completion, bug resolution, launch-readiness sign-off, and handover set</w:t>
                  </w:r>
                </w:p>
              </w:tc>
            </w:tr>
            <w:tr w:rsidR="000F6EF8" w:rsidRPr="000F6EF8" w:rsidTr="002C6262">
              <w:trPr>
                <w:jc w:val="center"/>
              </w:trPr>
              <w:tc>
                <w:tcPr>
                  <w:tcW w:w="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5</w:t>
                  </w:r>
                </w:p>
              </w:tc>
              <w:tc>
                <w:tcPr>
                  <w:tcW w:w="19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Final Optimization and Close out of Digital R</w:t>
                  </w:r>
                  <w:commentRangeStart w:id="4"/>
                  <w:r w:rsidRPr="000F6EF8">
                    <w:rPr>
                      <w:rFonts w:asciiTheme="majorBidi" w:hAnsiTheme="majorBidi" w:cstheme="majorBidi"/>
                    </w:rPr>
                    <w:t>epository</w:t>
                  </w:r>
                  <w:commentRangeEnd w:id="4"/>
                  <w:r w:rsidRPr="000F6EF8">
                    <w:rPr>
                      <w:rFonts w:asciiTheme="majorBidi" w:hAnsiTheme="majorBidi" w:cstheme="majorBidi"/>
                      <w:lang w:val="en"/>
                    </w:rPr>
                    <w:commentReference w:id="4"/>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 xml:space="preserve">January 31, 2027 </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5%</w:t>
                  </w:r>
                </w:p>
              </w:tc>
              <w:tc>
                <w:tcPr>
                  <w:tcW w:w="1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tcPr>
                <w:p w:rsidR="000F6EF8" w:rsidRPr="000F6EF8" w:rsidRDefault="000F6EF8" w:rsidP="000F6EF8">
                  <w:pPr>
                    <w:spacing w:after="200" w:line="276" w:lineRule="auto"/>
                    <w:rPr>
                      <w:rFonts w:asciiTheme="majorBidi" w:hAnsiTheme="majorBidi" w:cstheme="majorBidi"/>
                      <w:lang w:val="en"/>
                    </w:rPr>
                  </w:pPr>
                  <w:r w:rsidRPr="000F6EF8">
                    <w:t xml:space="preserve">Final source/configuration files and assets, structured folders, credentials, technical documentation, </w:t>
                  </w:r>
                  <w:r w:rsidRPr="000F6EF8">
                    <w:lastRenderedPageBreak/>
                    <w:t>backup/restore procedures, final digital materials, and warranty/post-handover support plan</w:t>
                  </w:r>
                  <w:r w:rsidRPr="000F6EF8">
                    <w:rPr>
                      <w:rFonts w:asciiTheme="majorBidi" w:hAnsiTheme="majorBidi" w:cstheme="majorBidi"/>
                      <w:lang w:val="en"/>
                    </w:rPr>
                    <w:t xml:space="preserve"> </w:t>
                  </w:r>
                </w:p>
              </w:tc>
            </w:tr>
            <w:tr w:rsidR="000F6EF8" w:rsidRPr="000F6EF8" w:rsidTr="002C6262">
              <w:trPr>
                <w:jc w:val="center"/>
              </w:trPr>
              <w:tc>
                <w:tcPr>
                  <w:tcW w:w="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lastRenderedPageBreak/>
                    <w:t>6</w:t>
                  </w:r>
                </w:p>
              </w:tc>
              <w:tc>
                <w:tcPr>
                  <w:tcW w:w="19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tcPr>
                <w:p w:rsidR="000F6EF8" w:rsidRPr="000F6EF8" w:rsidRDefault="000F6EF8" w:rsidP="000F6EF8">
                  <w:pPr>
                    <w:spacing w:line="276" w:lineRule="auto"/>
                    <w:rPr>
                      <w:rFonts w:asciiTheme="majorBidi" w:hAnsiTheme="majorBidi" w:cstheme="majorBidi"/>
                    </w:rPr>
                  </w:pPr>
                  <w:r w:rsidRPr="000F6EF8">
                    <w:rPr>
                      <w:rFonts w:asciiTheme="majorBidi" w:hAnsiTheme="majorBidi" w:cstheme="majorBidi"/>
                    </w:rPr>
                    <w:t>Key Stage 1 Interactive Digital Books (Term-1)</w:t>
                  </w:r>
                </w:p>
                <w:p w:rsidR="000F6EF8" w:rsidRPr="000F6EF8" w:rsidRDefault="000F6EF8" w:rsidP="000F6EF8">
                  <w:pPr>
                    <w:spacing w:after="200" w:line="276" w:lineRule="auto"/>
                    <w:rPr>
                      <w:rFonts w:asciiTheme="majorBidi" w:hAnsiTheme="majorBidi" w:cstheme="majorBidi"/>
                      <w:lang w:val="en"/>
                    </w:rPr>
                  </w:pP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 xml:space="preserve">January 31, 2027 </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5%</w:t>
                  </w:r>
                </w:p>
              </w:tc>
              <w:tc>
                <w:tcPr>
                  <w:tcW w:w="1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eastAsia="Arial" w:hAnsiTheme="majorBidi" w:cstheme="majorBidi"/>
                    </w:rPr>
                    <w:t>Interactive digital book versions of approved KS1 Term-1 textbooks, including structured navigation, embedded multimedia where applicable, accessibility features (readable text layers, logical structure), export validation across approved formats, and repository-ready packages with metadata, thumbnails, and organized file sets.</w:t>
                  </w:r>
                </w:p>
              </w:tc>
            </w:tr>
            <w:tr w:rsidR="000F6EF8" w:rsidRPr="000F6EF8" w:rsidTr="002C6262">
              <w:trPr>
                <w:jc w:val="center"/>
              </w:trPr>
              <w:tc>
                <w:tcPr>
                  <w:tcW w:w="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7</w:t>
                  </w:r>
                </w:p>
              </w:tc>
              <w:tc>
                <w:tcPr>
                  <w:tcW w:w="19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tcPr>
                <w:p w:rsidR="000F6EF8" w:rsidRPr="000F6EF8" w:rsidRDefault="000F6EF8" w:rsidP="000F6EF8">
                  <w:pPr>
                    <w:spacing w:line="276" w:lineRule="auto"/>
                    <w:rPr>
                      <w:rFonts w:asciiTheme="majorBidi" w:hAnsiTheme="majorBidi" w:cstheme="majorBidi"/>
                    </w:rPr>
                  </w:pPr>
                  <w:r w:rsidRPr="000F6EF8">
                    <w:rPr>
                      <w:rFonts w:asciiTheme="majorBidi" w:hAnsiTheme="majorBidi" w:cstheme="majorBidi"/>
                    </w:rPr>
                    <w:t>Key Stage 1 Textbooks Layout Output (Term-2)</w:t>
                  </w:r>
                </w:p>
                <w:p w:rsidR="000F6EF8" w:rsidRPr="000F6EF8" w:rsidRDefault="000F6EF8" w:rsidP="000F6EF8">
                  <w:pPr>
                    <w:spacing w:after="200" w:line="276" w:lineRule="auto"/>
                    <w:rPr>
                      <w:rFonts w:asciiTheme="majorBidi" w:hAnsiTheme="majorBidi" w:cstheme="majorBidi"/>
                      <w:lang w:val="en"/>
                    </w:rPr>
                  </w:pP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March 31, 2027</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15%</w:t>
                  </w:r>
                </w:p>
              </w:tc>
              <w:tc>
                <w:tcPr>
                  <w:tcW w:w="1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eastAsia="Arial" w:hAnsiTheme="majorBidi" w:cstheme="majorBidi"/>
                    </w:rPr>
                    <w:t>Approved layout/typesetting outputs for KS1 Term-2 textbooks, including final print-ready files, packaged source files, linked assets, revision logs, digital PDF exports, and repository upload-ready file structures in accordance with approved templates and design framework.</w:t>
                  </w:r>
                </w:p>
              </w:tc>
            </w:tr>
            <w:tr w:rsidR="000F6EF8" w:rsidRPr="000F6EF8" w:rsidTr="002C6262">
              <w:trPr>
                <w:jc w:val="center"/>
              </w:trPr>
              <w:tc>
                <w:tcPr>
                  <w:tcW w:w="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lastRenderedPageBreak/>
                    <w:t>8</w:t>
                  </w:r>
                </w:p>
              </w:tc>
              <w:tc>
                <w:tcPr>
                  <w:tcW w:w="19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Key Stage 1 Interactive Digital Books (Term-2)</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May 31, 2027</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5%</w:t>
                  </w:r>
                </w:p>
              </w:tc>
              <w:tc>
                <w:tcPr>
                  <w:tcW w:w="1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eastAsia="Arial" w:hAnsiTheme="majorBidi" w:cstheme="majorBidi"/>
                    </w:rPr>
                    <w:t>Interactive digital book versions of KS1 Term-2 textbooks, including structured navigation, embedded interactive elements where applicable, accessibility-compliant formatting, cross-device validation, and complete repository-ready packaging with metadata and file organization.</w:t>
                  </w:r>
                </w:p>
              </w:tc>
            </w:tr>
            <w:tr w:rsidR="000F6EF8" w:rsidRPr="000F6EF8" w:rsidTr="002C6262">
              <w:trPr>
                <w:jc w:val="center"/>
              </w:trPr>
              <w:tc>
                <w:tcPr>
                  <w:tcW w:w="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9</w:t>
                  </w:r>
                </w:p>
              </w:tc>
              <w:tc>
                <w:tcPr>
                  <w:tcW w:w="19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Key Stage 1 Digital Materials (Term-1)</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July 31, 2027</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10%</w:t>
                  </w:r>
                </w:p>
              </w:tc>
              <w:tc>
                <w:tcPr>
                  <w:tcW w:w="1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eastAsia="Arial" w:hAnsiTheme="majorBidi" w:cstheme="majorBidi"/>
                    </w:rPr>
                    <w:t>Complete set of KS1 supplementary digital materials for Term-1, including lesson videos, interactive end-of-chapter quizzes, presentation slide decks, and classroom display resources; all outputs quality-assured, formatted for repository use, and delivered with standardized metadata, thumbnails, and structured folder systems.</w:t>
                  </w:r>
                </w:p>
              </w:tc>
            </w:tr>
            <w:tr w:rsidR="000F6EF8" w:rsidRPr="000F6EF8" w:rsidTr="002C6262">
              <w:trPr>
                <w:jc w:val="center"/>
              </w:trPr>
              <w:tc>
                <w:tcPr>
                  <w:tcW w:w="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10</w:t>
                  </w:r>
                </w:p>
              </w:tc>
              <w:tc>
                <w:tcPr>
                  <w:tcW w:w="19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Key Stage 2 &amp; 3  Interactive Digital Books (Term-1)</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Dec 31, 2027</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5%</w:t>
                  </w:r>
                </w:p>
              </w:tc>
              <w:tc>
                <w:tcPr>
                  <w:tcW w:w="1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eastAsia="Arial" w:hAnsiTheme="majorBidi" w:cstheme="majorBidi"/>
                    </w:rPr>
                    <w:t xml:space="preserve">Interactive digital book versions of KS2 and KS3 Term-1 textbooks, incorporating structured </w:t>
                  </w:r>
                  <w:r w:rsidRPr="000F6EF8">
                    <w:rPr>
                      <w:rFonts w:asciiTheme="majorBidi" w:eastAsia="Arial" w:hAnsiTheme="majorBidi" w:cstheme="majorBidi"/>
                    </w:rPr>
                    <w:lastRenderedPageBreak/>
                    <w:t>navigation, subject-appropriate interactive elements where applicable, accessibility features, multi-device compatibility testing, and complete repository-ready packaging with metadata and version control.</w:t>
                  </w:r>
                </w:p>
              </w:tc>
            </w:tr>
            <w:tr w:rsidR="000F6EF8" w:rsidRPr="000F6EF8" w:rsidTr="002C6262">
              <w:trPr>
                <w:jc w:val="center"/>
              </w:trPr>
              <w:tc>
                <w:tcPr>
                  <w:tcW w:w="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lastRenderedPageBreak/>
                    <w:t>11</w:t>
                  </w:r>
                </w:p>
              </w:tc>
              <w:tc>
                <w:tcPr>
                  <w:tcW w:w="191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Key Stage 2 &amp; 3 Interactive Digital Books  (Term-2)</w:t>
                  </w:r>
                </w:p>
              </w:tc>
              <w:tc>
                <w:tcPr>
                  <w:tcW w:w="8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Jun 30, 2028</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5%</w:t>
                  </w:r>
                </w:p>
              </w:tc>
              <w:tc>
                <w:tcPr>
                  <w:tcW w:w="12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eastAsia="Arial" w:hAnsiTheme="majorBidi" w:cstheme="majorBidi"/>
                    </w:rPr>
                    <w:t>Interactive digital book versions of KS2 and KS3 Term-2 textbooks, incorporating structured navigation, subject-appropriate interactive elements where applicable, accessibility features, multi-device compatibility testing, and complete repository-ready packaging with metadata and version control.</w:t>
                  </w:r>
                </w:p>
              </w:tc>
            </w:tr>
          </w:tbl>
          <w:p w:rsidR="000F6EF8" w:rsidRPr="000F6EF8" w:rsidRDefault="000F6EF8" w:rsidP="000F6EF8">
            <w:pPr>
              <w:spacing w:line="276" w:lineRule="auto"/>
              <w:ind w:left="720"/>
              <w:contextualSpacing/>
              <w:jc w:val="both"/>
              <w:rPr>
                <w:rFonts w:asciiTheme="majorBidi" w:eastAsia="Aptos" w:hAnsiTheme="majorBidi" w:cstheme="majorBidi"/>
                <w:b/>
              </w:rPr>
            </w:pPr>
          </w:p>
          <w:p w:rsidR="000F6EF8" w:rsidRPr="000F6EF8" w:rsidRDefault="000F6EF8" w:rsidP="000F6EF8">
            <w:pPr>
              <w:spacing w:after="120" w:line="276" w:lineRule="auto"/>
              <w:rPr>
                <w:rFonts w:asciiTheme="majorBidi" w:hAnsiTheme="majorBidi" w:cstheme="majorBidi"/>
              </w:rPr>
            </w:pPr>
            <w:commentRangeStart w:id="5"/>
            <w:r w:rsidRPr="000F6EF8">
              <w:rPr>
                <w:rFonts w:asciiTheme="majorBidi" w:hAnsiTheme="majorBidi" w:cstheme="majorBidi"/>
              </w:rPr>
              <w:t>The Ministry may refine deliverable names, milestone dates, and payment sequencing during final contract negotiations, provided the overall scope and deliverable logic remain unchanged.</w:t>
            </w:r>
            <w:commentRangeEnd w:id="5"/>
            <w:r w:rsidRPr="000F6EF8">
              <w:rPr>
                <w:rFonts w:asciiTheme="majorBidi" w:hAnsiTheme="majorBidi" w:cstheme="majorBidi"/>
              </w:rPr>
              <w:commentReference w:id="5"/>
            </w:r>
          </w:p>
          <w:p w:rsidR="000F6EF8" w:rsidRPr="000F6EF8" w:rsidRDefault="000F6EF8" w:rsidP="000F6EF8">
            <w:r w:rsidRPr="000F6EF8">
              <w:t>Bidders shall provide item-wise unit rates for scalable outputs, including cost per interactive digital book, lesson video, end-of-chapter quiz, presentation slide deck, and any other repeatable digital resource. These unit rates will be used to adjust quantities within the permitted variation range and to confirm the financial impact of any approved scope adjustment.</w:t>
            </w:r>
          </w:p>
          <w:p w:rsidR="000F6EF8" w:rsidRPr="000F6EF8" w:rsidRDefault="000F6EF8" w:rsidP="000F6EF8">
            <w:pPr>
              <w:spacing w:after="120" w:line="276" w:lineRule="auto"/>
              <w:rPr>
                <w:rFonts w:asciiTheme="majorBidi" w:hAnsiTheme="majorBidi" w:cstheme="majorBidi"/>
              </w:rPr>
            </w:pP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65"/>
              <w:gridCol w:w="3265"/>
              <w:gridCol w:w="3265"/>
            </w:tblGrid>
            <w:tr w:rsidR="000F6EF8" w:rsidRPr="000F6EF8" w:rsidTr="002C6262">
              <w:trPr>
                <w:tblHeader/>
                <w:jc w:val="center"/>
              </w:trPr>
              <w:tc>
                <w:tcPr>
                  <w:tcW w:w="32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108" w:type="dxa"/>
                    <w:bottom w:w="80" w:type="dxa"/>
                    <w:right w:w="108" w:type="dxa"/>
                  </w:tcMar>
                  <w:vAlign w:val="center"/>
                  <w:hideMark/>
                </w:tcPr>
                <w:p w:rsidR="000F6EF8" w:rsidRPr="000F6EF8" w:rsidRDefault="000F6EF8" w:rsidP="000F6EF8">
                  <w:pPr>
                    <w:spacing w:after="200" w:line="252" w:lineRule="auto"/>
                    <w:jc w:val="center"/>
                    <w:rPr>
                      <w:lang w:val="en"/>
                    </w:rPr>
                  </w:pPr>
                  <w:r w:rsidRPr="000F6EF8">
                    <w:rPr>
                      <w:b/>
                      <w:bCs/>
                    </w:rPr>
                    <w:t>Output Category</w:t>
                  </w:r>
                </w:p>
              </w:tc>
              <w:tc>
                <w:tcPr>
                  <w:tcW w:w="32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108" w:type="dxa"/>
                    <w:bottom w:w="80" w:type="dxa"/>
                    <w:right w:w="108" w:type="dxa"/>
                  </w:tcMar>
                  <w:vAlign w:val="center"/>
                  <w:hideMark/>
                </w:tcPr>
                <w:p w:rsidR="000F6EF8" w:rsidRPr="000F6EF8" w:rsidRDefault="000F6EF8" w:rsidP="000F6EF8">
                  <w:pPr>
                    <w:spacing w:after="200" w:line="252" w:lineRule="auto"/>
                    <w:jc w:val="center"/>
                    <w:rPr>
                      <w:lang w:val="en"/>
                    </w:rPr>
                  </w:pPr>
                  <w:r w:rsidRPr="000F6EF8">
                    <w:rPr>
                      <w:b/>
                      <w:bCs/>
                    </w:rPr>
                    <w:t>Indicative Quantity</w:t>
                  </w:r>
                </w:p>
              </w:tc>
              <w:tc>
                <w:tcPr>
                  <w:tcW w:w="32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108" w:type="dxa"/>
                    <w:bottom w:w="80" w:type="dxa"/>
                    <w:right w:w="108" w:type="dxa"/>
                  </w:tcMar>
                  <w:vAlign w:val="center"/>
                  <w:hideMark/>
                </w:tcPr>
                <w:p w:rsidR="000F6EF8" w:rsidRPr="000F6EF8" w:rsidRDefault="000F6EF8" w:rsidP="000F6EF8">
                  <w:pPr>
                    <w:spacing w:after="200" w:line="252" w:lineRule="auto"/>
                    <w:jc w:val="center"/>
                    <w:rPr>
                      <w:lang w:val="en"/>
                    </w:rPr>
                  </w:pPr>
                  <w:r w:rsidRPr="000F6EF8">
                    <w:rPr>
                      <w:b/>
                      <w:bCs/>
                    </w:rPr>
                    <w:t>Notes</w:t>
                  </w:r>
                </w:p>
              </w:tc>
            </w:tr>
            <w:tr w:rsidR="000F6EF8" w:rsidRPr="000F6EF8" w:rsidTr="002C6262">
              <w:trPr>
                <w:trHeight w:val="979"/>
                <w:jc w:val="center"/>
              </w:trPr>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rPr>
                      <w:lang w:val="en"/>
                    </w:rPr>
                  </w:pPr>
                  <w:r w:rsidRPr="000F6EF8">
                    <w:lastRenderedPageBreak/>
                    <w:t>KS1 textbook layout outputs</w:t>
                  </w:r>
                </w:p>
              </w:tc>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jc w:val="center"/>
                    <w:rPr>
                      <w:lang w:val="en"/>
                    </w:rPr>
                  </w:pPr>
                  <w:r w:rsidRPr="000F6EF8">
                    <w:t>48 titles / file sets</w:t>
                  </w:r>
                </w:p>
              </w:tc>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rPr>
                      <w:lang w:val="en"/>
                    </w:rPr>
                  </w:pPr>
                  <w:r w:rsidRPr="000F6EF8">
                    <w:t>Includes textbooks, workbooks, and teacher guides for Grades 1–3, as approved</w:t>
                  </w:r>
                </w:p>
              </w:tc>
            </w:tr>
            <w:tr w:rsidR="000F6EF8" w:rsidRPr="000F6EF8" w:rsidTr="002C6262">
              <w:trPr>
                <w:jc w:val="center"/>
              </w:trPr>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rPr>
                      <w:lang w:val="en"/>
                    </w:rPr>
                  </w:pPr>
                  <w:r w:rsidRPr="000F6EF8">
                    <w:t>Interactive digital books</w:t>
                  </w:r>
                </w:p>
              </w:tc>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jc w:val="center"/>
                    <w:rPr>
                      <w:lang w:val="en"/>
                    </w:rPr>
                  </w:pPr>
                  <w:r w:rsidRPr="000F6EF8">
                    <w:t>24</w:t>
                  </w:r>
                </w:p>
              </w:tc>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rPr>
                      <w:lang w:val="en"/>
                    </w:rPr>
                  </w:pPr>
                  <w:r w:rsidRPr="000F6EF8">
                    <w:t>Across KS1, KS2, and KS3 approved student textbooks</w:t>
                  </w:r>
                </w:p>
              </w:tc>
            </w:tr>
            <w:tr w:rsidR="000F6EF8" w:rsidRPr="000F6EF8" w:rsidTr="002C6262">
              <w:trPr>
                <w:jc w:val="center"/>
              </w:trPr>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rPr>
                      <w:lang w:val="en"/>
                    </w:rPr>
                  </w:pPr>
                  <w:r w:rsidRPr="000F6EF8">
                    <w:t>KS1 lesson videos</w:t>
                  </w:r>
                </w:p>
              </w:tc>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jc w:val="center"/>
                    <w:rPr>
                      <w:lang w:val="en"/>
                    </w:rPr>
                  </w:pPr>
                  <w:r w:rsidRPr="000F6EF8">
                    <w:t>120</w:t>
                  </w:r>
                </w:p>
              </w:tc>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rPr>
                      <w:lang w:val="en"/>
                    </w:rPr>
                  </w:pPr>
                  <w:r w:rsidRPr="000F6EF8">
                    <w:t>One per approved chapter</w:t>
                  </w:r>
                </w:p>
              </w:tc>
            </w:tr>
            <w:tr w:rsidR="000F6EF8" w:rsidRPr="000F6EF8" w:rsidTr="002C6262">
              <w:trPr>
                <w:jc w:val="center"/>
              </w:trPr>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rPr>
                      <w:lang w:val="en"/>
                    </w:rPr>
                  </w:pPr>
                  <w:r w:rsidRPr="000F6EF8">
                    <w:t>KS1 end-of-chapter quizzes</w:t>
                  </w:r>
                </w:p>
              </w:tc>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jc w:val="center"/>
                    <w:rPr>
                      <w:lang w:val="en"/>
                    </w:rPr>
                  </w:pPr>
                  <w:r w:rsidRPr="000F6EF8">
                    <w:t>120</w:t>
                  </w:r>
                </w:p>
              </w:tc>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rPr>
                      <w:lang w:val="en"/>
                    </w:rPr>
                  </w:pPr>
                  <w:r w:rsidRPr="000F6EF8">
                    <w:t>Interactive quiz outputs in HTML5 or other approved format</w:t>
                  </w:r>
                </w:p>
              </w:tc>
            </w:tr>
            <w:tr w:rsidR="000F6EF8" w:rsidRPr="000F6EF8" w:rsidTr="002C6262">
              <w:trPr>
                <w:jc w:val="center"/>
              </w:trPr>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rPr>
                      <w:lang w:val="en"/>
                    </w:rPr>
                  </w:pPr>
                  <w:r w:rsidRPr="000F6EF8">
                    <w:t>KS1 presentation slide decks</w:t>
                  </w:r>
                </w:p>
              </w:tc>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jc w:val="center"/>
                    <w:rPr>
                      <w:lang w:val="en"/>
                    </w:rPr>
                  </w:pPr>
                  <w:r w:rsidRPr="000F6EF8">
                    <w:t>120</w:t>
                  </w:r>
                </w:p>
              </w:tc>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rPr>
                      <w:lang w:val="en"/>
                    </w:rPr>
                  </w:pPr>
                  <w:r w:rsidRPr="000F6EF8">
                    <w:t>One per approved chapter</w:t>
                  </w:r>
                </w:p>
              </w:tc>
            </w:tr>
            <w:tr w:rsidR="000F6EF8" w:rsidRPr="000F6EF8" w:rsidTr="002C6262">
              <w:trPr>
                <w:jc w:val="center"/>
              </w:trPr>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rPr>
                      <w:lang w:val="en"/>
                    </w:rPr>
                  </w:pPr>
                  <w:r w:rsidRPr="000F6EF8">
                    <w:t>KS1 classroom display resources</w:t>
                  </w:r>
                </w:p>
              </w:tc>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jc w:val="center"/>
                    <w:rPr>
                      <w:lang w:val="en"/>
                    </w:rPr>
                  </w:pPr>
                  <w:r w:rsidRPr="000F6EF8">
                    <w:t>1 set</w:t>
                  </w:r>
                </w:p>
              </w:tc>
              <w:tc>
                <w:tcPr>
                  <w:tcW w:w="3264"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52" w:lineRule="auto"/>
                    <w:rPr>
                      <w:lang w:val="en"/>
                    </w:rPr>
                  </w:pPr>
                  <w:r w:rsidRPr="000F6EF8">
                    <w:t>Content scope and format range to be agreed during planning stage</w:t>
                  </w:r>
                </w:p>
              </w:tc>
            </w:tr>
          </w:tbl>
          <w:p w:rsidR="000F6EF8" w:rsidRPr="000F6EF8" w:rsidRDefault="000F6EF8" w:rsidP="000F6EF8">
            <w:pPr>
              <w:spacing w:line="252" w:lineRule="auto"/>
            </w:pPr>
            <w:r w:rsidRPr="000F6EF8">
              <w:t xml:space="preserve">Note: The quantities indicated above are estimates provided for bidding purposes. The Ministry reserves the right to vary the final quantities by up to 10%, depending on the final scope, approved content, and implementation needs, without altering the overall nature of the assignment. </w:t>
            </w:r>
          </w:p>
          <w:p w:rsidR="000F6EF8" w:rsidRPr="000F6EF8" w:rsidRDefault="000F6EF8" w:rsidP="000F6EF8">
            <w:pPr>
              <w:spacing w:after="120" w:line="276" w:lineRule="auto"/>
              <w:rPr>
                <w:rFonts w:asciiTheme="majorBidi" w:hAnsiTheme="majorBidi" w:cstheme="majorBidi"/>
              </w:rPr>
            </w:pPr>
          </w:p>
          <w:p w:rsidR="000F6EF8" w:rsidRPr="000F6EF8" w:rsidRDefault="000F6EF8" w:rsidP="000F6EF8">
            <w:pPr>
              <w:spacing w:line="276" w:lineRule="auto"/>
              <w:rPr>
                <w:rFonts w:asciiTheme="majorBidi" w:eastAsia="Aptos" w:hAnsiTheme="majorBidi" w:cstheme="majorBidi"/>
              </w:rPr>
            </w:pPr>
          </w:p>
        </w:tc>
      </w:tr>
      <w:tr w:rsidR="000F6EF8" w:rsidRPr="000F6EF8" w:rsidTr="002C6262">
        <w:trPr>
          <w:trHeight w:val="300"/>
        </w:trPr>
        <w:tc>
          <w:tcPr>
            <w:tcW w:w="9971" w:type="dxa"/>
            <w:vAlign w:val="center"/>
          </w:tcPr>
          <w:p w:rsidR="000F6EF8" w:rsidRPr="000F6EF8" w:rsidRDefault="000F6EF8" w:rsidP="000F6EF8">
            <w:pPr>
              <w:numPr>
                <w:ilvl w:val="0"/>
                <w:numId w:val="19"/>
              </w:numPr>
              <w:tabs>
                <w:tab w:val="left" w:pos="1680"/>
                <w:tab w:val="left" w:pos="2240"/>
                <w:tab w:val="left" w:pos="2800"/>
                <w:tab w:val="left" w:pos="3360"/>
                <w:tab w:val="left" w:pos="3920"/>
                <w:tab w:val="left" w:pos="4480"/>
                <w:tab w:val="left" w:pos="5040"/>
                <w:tab w:val="left" w:pos="5600"/>
                <w:tab w:val="left" w:pos="6160"/>
                <w:tab w:val="left" w:pos="6720"/>
              </w:tabs>
              <w:spacing w:line="276" w:lineRule="auto"/>
              <w:contextualSpacing/>
              <w:jc w:val="both"/>
              <w:rPr>
                <w:rFonts w:asciiTheme="majorBidi" w:eastAsia="Aptos" w:hAnsiTheme="majorBidi" w:cstheme="majorBidi"/>
              </w:rPr>
            </w:pPr>
            <w:commentRangeStart w:id="6"/>
            <w:r w:rsidRPr="000F6EF8">
              <w:rPr>
                <w:rFonts w:asciiTheme="majorBidi" w:eastAsia="Aptos" w:hAnsiTheme="majorBidi" w:cstheme="majorBidi"/>
                <w:b/>
                <w:bCs/>
              </w:rPr>
              <w:lastRenderedPageBreak/>
              <w:t>Duration of Contract</w:t>
            </w:r>
            <w:commentRangeEnd w:id="6"/>
            <w:r w:rsidRPr="000F6EF8">
              <w:rPr>
                <w:rFonts w:asciiTheme="majorBidi" w:eastAsia="Aptos" w:hAnsiTheme="majorBidi" w:cstheme="majorBidi"/>
              </w:rPr>
              <w:commentReference w:id="6"/>
            </w:r>
          </w:p>
          <w:p w:rsidR="000F6EF8" w:rsidRPr="000F6EF8" w:rsidRDefault="000F6EF8" w:rsidP="000F6EF8">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contextualSpacing/>
              <w:jc w:val="both"/>
              <w:rPr>
                <w:rFonts w:asciiTheme="majorBidi" w:hAnsiTheme="majorBidi" w:cstheme="majorBidi"/>
              </w:rPr>
            </w:pPr>
          </w:p>
          <w:p w:rsidR="000F6EF8" w:rsidRPr="000F6EF8" w:rsidRDefault="000F6EF8" w:rsidP="004A6D07">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contextualSpacing/>
              <w:jc w:val="both"/>
              <w:rPr>
                <w:rFonts w:asciiTheme="majorBidi" w:hAnsiTheme="majorBidi" w:cstheme="majorBidi"/>
              </w:rPr>
            </w:pPr>
            <w:r w:rsidRPr="000F6EF8">
              <w:t xml:space="preserve">The assignment is expected to run for approximately 24 months, under a rolling production model aligned with the delivery and approval schedule of curriculum content from </w:t>
            </w:r>
            <w:r w:rsidR="004A6D07">
              <w:t>the Ministry</w:t>
            </w:r>
            <w:r w:rsidRPr="000F6EF8">
              <w:t>, NIE, and CUPA. Any warranty or post-handover support obligations for the Digital Repository System shall continue for the period specified in the contract and support plan, without affecting the overall deliverable schedule.</w:t>
            </w:r>
          </w:p>
          <w:p w:rsidR="000F6EF8" w:rsidRPr="000F6EF8" w:rsidRDefault="000F6EF8" w:rsidP="000F6EF8">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contextualSpacing/>
              <w:jc w:val="both"/>
              <w:rPr>
                <w:rFonts w:asciiTheme="majorBidi" w:hAnsiTheme="majorBidi" w:cstheme="majorBidi"/>
              </w:rPr>
            </w:pPr>
          </w:p>
        </w:tc>
      </w:tr>
      <w:tr w:rsidR="000F6EF8" w:rsidRPr="000F6EF8" w:rsidTr="002C6262">
        <w:trPr>
          <w:trHeight w:val="300"/>
        </w:trPr>
        <w:tc>
          <w:tcPr>
            <w:tcW w:w="9971" w:type="dxa"/>
          </w:tcPr>
          <w:p w:rsidR="000F6EF8" w:rsidRPr="000F6EF8" w:rsidRDefault="000F6EF8" w:rsidP="000F6EF8">
            <w:pPr>
              <w:numPr>
                <w:ilvl w:val="0"/>
                <w:numId w:val="19"/>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contextualSpacing/>
              <w:jc w:val="both"/>
              <w:rPr>
                <w:rFonts w:asciiTheme="majorBidi" w:hAnsiTheme="majorBidi" w:cstheme="majorBidi"/>
                <w:b/>
                <w:color w:val="000000"/>
              </w:rPr>
            </w:pPr>
            <w:r w:rsidRPr="000F6EF8">
              <w:rPr>
                <w:rFonts w:asciiTheme="majorBidi" w:hAnsiTheme="majorBidi" w:cstheme="majorBidi"/>
                <w:b/>
                <w:color w:val="000000"/>
              </w:rPr>
              <w:t xml:space="preserve">Qualifications or Specialized Knowledge and/or Experience Required. </w:t>
            </w:r>
          </w:p>
          <w:p w:rsidR="000F6EF8" w:rsidRPr="000F6EF8" w:rsidRDefault="000F6EF8" w:rsidP="000F6EF8">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720"/>
              <w:jc w:val="both"/>
              <w:rPr>
                <w:rFonts w:asciiTheme="majorBidi" w:hAnsiTheme="majorBidi" w:cstheme="majorBidi"/>
                <w:b/>
                <w:color w:val="000000"/>
              </w:rPr>
            </w:pPr>
          </w:p>
          <w:p w:rsidR="000F6EF8" w:rsidRPr="000F6EF8" w:rsidRDefault="000F6EF8" w:rsidP="000F6EF8">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28"/>
              <w:jc w:val="both"/>
              <w:rPr>
                <w:rFonts w:asciiTheme="majorBidi" w:hAnsiTheme="majorBidi" w:cstheme="majorBidi"/>
                <w:b/>
                <w:bCs/>
              </w:rPr>
            </w:pPr>
            <w:r w:rsidRPr="000F6EF8">
              <w:rPr>
                <w:rFonts w:asciiTheme="majorBidi" w:hAnsiTheme="majorBidi" w:cstheme="majorBidi"/>
                <w:b/>
                <w:bCs/>
              </w:rPr>
              <w:t xml:space="preserve">6.1 </w:t>
            </w:r>
            <w:commentRangeStart w:id="7"/>
            <w:r w:rsidRPr="000F6EF8">
              <w:rPr>
                <w:rFonts w:asciiTheme="majorBidi" w:hAnsiTheme="majorBidi" w:cstheme="majorBidi"/>
                <w:b/>
                <w:bCs/>
              </w:rPr>
              <w:t>Firm Qualification</w:t>
            </w:r>
          </w:p>
          <w:p w:rsidR="000F6EF8" w:rsidRPr="000F6EF8" w:rsidRDefault="000F6EF8" w:rsidP="000F6EF8">
            <w:pPr>
              <w:numPr>
                <w:ilvl w:val="0"/>
                <w:numId w:val="23"/>
              </w:numPr>
              <w:spacing w:line="276" w:lineRule="auto"/>
              <w:jc w:val="both"/>
              <w:rPr>
                <w:rFonts w:asciiTheme="majorBidi" w:hAnsiTheme="majorBidi" w:cstheme="majorBidi"/>
              </w:rPr>
            </w:pPr>
            <w:r w:rsidRPr="000F6EF8">
              <w:rPr>
                <w:rFonts w:asciiTheme="majorBidi" w:hAnsiTheme="majorBidi" w:cstheme="majorBidi"/>
              </w:rPr>
              <w:t>The bidder must be a legally registered local firm in the Maldives.</w:t>
            </w:r>
          </w:p>
          <w:p w:rsidR="000F6EF8" w:rsidRPr="000F6EF8" w:rsidRDefault="000F6EF8" w:rsidP="000F6EF8">
            <w:pPr>
              <w:numPr>
                <w:ilvl w:val="0"/>
                <w:numId w:val="23"/>
              </w:numPr>
              <w:spacing w:line="276" w:lineRule="auto"/>
              <w:jc w:val="both"/>
              <w:rPr>
                <w:rFonts w:asciiTheme="majorBidi" w:hAnsiTheme="majorBidi" w:cstheme="majorBidi"/>
              </w:rPr>
            </w:pPr>
            <w:r w:rsidRPr="000F6EF8">
              <w:rPr>
                <w:rFonts w:asciiTheme="majorBidi" w:hAnsiTheme="majorBidi" w:cstheme="majorBidi"/>
              </w:rPr>
              <w:t>The firm must have a minimum of 5 years of demonstrated experience in similar multi-disciplinary projects involving education-related, creative, and technical work.</w:t>
            </w:r>
          </w:p>
          <w:commentRangeEnd w:id="7"/>
          <w:p w:rsidR="000F6EF8" w:rsidRPr="000F6EF8" w:rsidRDefault="000F6EF8" w:rsidP="000F6EF8">
            <w:pPr>
              <w:numPr>
                <w:ilvl w:val="0"/>
                <w:numId w:val="23"/>
              </w:numPr>
              <w:spacing w:line="276" w:lineRule="auto"/>
              <w:jc w:val="both"/>
              <w:rPr>
                <w:rFonts w:asciiTheme="majorBidi" w:hAnsiTheme="majorBidi" w:cstheme="majorBidi"/>
              </w:rPr>
            </w:pPr>
            <w:r w:rsidRPr="000F6EF8">
              <w:rPr>
                <w:rFonts w:asciiTheme="majorBidi" w:hAnsiTheme="majorBidi" w:cstheme="majorBidi"/>
                <w:color w:val="000000"/>
              </w:rPr>
              <w:commentReference w:id="7"/>
            </w:r>
            <w:r w:rsidRPr="000F6EF8">
              <w:t xml:space="preserve"> The Technical Proposal shall disclose the names, roles, scope of work, relevant experience, and key personnel of any proposed subcontractors or partners. Substitution of approved subcontractors or key personnel shall require prior written approval from the Ministry.</w:t>
            </w:r>
          </w:p>
          <w:p w:rsidR="000F6EF8" w:rsidRPr="000F6EF8" w:rsidRDefault="000F6EF8" w:rsidP="000F6EF8">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720"/>
              <w:contextualSpacing/>
              <w:jc w:val="both"/>
              <w:rPr>
                <w:rFonts w:asciiTheme="majorBidi" w:hAnsiTheme="majorBidi" w:cstheme="majorBidi"/>
                <w:color w:val="000000"/>
              </w:rPr>
            </w:pPr>
          </w:p>
          <w:p w:rsidR="000F6EF8" w:rsidRPr="000F6EF8" w:rsidRDefault="000F6EF8" w:rsidP="000F6EF8">
            <w:pPr>
              <w:numPr>
                <w:ilvl w:val="1"/>
                <w:numId w:val="19"/>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contextualSpacing/>
              <w:jc w:val="both"/>
              <w:rPr>
                <w:rFonts w:asciiTheme="majorBidi" w:hAnsiTheme="majorBidi" w:cstheme="majorBidi"/>
                <w:b/>
                <w:color w:val="000000"/>
              </w:rPr>
            </w:pPr>
            <w:r w:rsidRPr="000F6EF8">
              <w:rPr>
                <w:rFonts w:asciiTheme="majorBidi" w:hAnsiTheme="majorBidi" w:cstheme="majorBidi"/>
                <w:b/>
                <w:color w:val="000000"/>
              </w:rPr>
              <w:t>Team Composition and Expertise</w:t>
            </w:r>
          </w:p>
          <w:p w:rsidR="000F6EF8" w:rsidRPr="000F6EF8" w:rsidRDefault="000F6EF8" w:rsidP="000F6EF8">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720"/>
              <w:contextualSpacing/>
              <w:jc w:val="both"/>
              <w:rPr>
                <w:rFonts w:asciiTheme="majorBidi" w:hAnsiTheme="majorBidi" w:cstheme="majorBidi"/>
                <w:b/>
                <w:color w:val="000000"/>
              </w:rPr>
            </w:pPr>
          </w:p>
          <w:tbl>
            <w:tblPr>
              <w:tblW w:w="88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37"/>
              <w:gridCol w:w="1080"/>
              <w:gridCol w:w="5097"/>
            </w:tblGrid>
            <w:tr w:rsidR="000F6EF8" w:rsidRPr="000F6EF8" w:rsidTr="002C6262">
              <w:trPr>
                <w:tblHeader/>
                <w:jc w:val="center"/>
              </w:trPr>
              <w:tc>
                <w:tcPr>
                  <w:tcW w:w="26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b/>
                      <w:bCs/>
                      <w:lang w:val="en"/>
                    </w:rPr>
                  </w:pPr>
                  <w:r w:rsidRPr="000F6EF8">
                    <w:rPr>
                      <w:rFonts w:asciiTheme="majorBidi" w:hAnsiTheme="majorBidi" w:cstheme="majorBidi"/>
                      <w:b/>
                      <w:bCs/>
                    </w:rPr>
                    <w:lastRenderedPageBreak/>
                    <w:t>Role</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b/>
                      <w:bCs/>
                      <w:lang w:val="en"/>
                    </w:rPr>
                  </w:pPr>
                  <w:r w:rsidRPr="000F6EF8">
                    <w:rPr>
                      <w:rFonts w:asciiTheme="majorBidi" w:hAnsiTheme="majorBidi" w:cstheme="majorBidi"/>
                      <w:b/>
                      <w:bCs/>
                    </w:rPr>
                    <w:t xml:space="preserve">Min </w:t>
                  </w:r>
                  <w:proofErr w:type="spellStart"/>
                  <w:r w:rsidRPr="000F6EF8">
                    <w:rPr>
                      <w:rFonts w:asciiTheme="majorBidi" w:hAnsiTheme="majorBidi" w:cstheme="majorBidi"/>
                      <w:b/>
                      <w:bCs/>
                    </w:rPr>
                    <w:t>qty</w:t>
                  </w:r>
                  <w:proofErr w:type="spellEnd"/>
                </w:p>
              </w:tc>
              <w:tc>
                <w:tcPr>
                  <w:tcW w:w="50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b/>
                      <w:bCs/>
                      <w:lang w:val="en"/>
                    </w:rPr>
                  </w:pPr>
                  <w:r w:rsidRPr="000F6EF8">
                    <w:rPr>
                      <w:rFonts w:asciiTheme="majorBidi" w:hAnsiTheme="majorBidi" w:cstheme="majorBidi"/>
                      <w:b/>
                      <w:bCs/>
                    </w:rPr>
                    <w:t>Qualification</w:t>
                  </w:r>
                </w:p>
              </w:tc>
            </w:tr>
            <w:tr w:rsidR="000F6EF8" w:rsidRPr="000F6EF8" w:rsidTr="002C6262">
              <w:trPr>
                <w:jc w:val="center"/>
              </w:trPr>
              <w:tc>
                <w:tcPr>
                  <w:tcW w:w="2637"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Project Lead</w:t>
                  </w:r>
                </w:p>
              </w:tc>
              <w:tc>
                <w:tcPr>
                  <w:tcW w:w="1080"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1</w:t>
                  </w:r>
                </w:p>
              </w:tc>
              <w:tc>
                <w:tcPr>
                  <w:tcW w:w="5097"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 At least 10 years of professional experience in the academic sector</w:t>
                  </w:r>
                  <w:r w:rsidRPr="000F6EF8">
                    <w:rPr>
                      <w:rFonts w:asciiTheme="majorBidi" w:hAnsiTheme="majorBidi" w:cstheme="majorBidi"/>
                    </w:rPr>
                    <w:br/>
                    <w:t>• Experience in the design and development of educational resources</w:t>
                  </w:r>
                  <w:r w:rsidRPr="000F6EF8">
                    <w:rPr>
                      <w:rFonts w:asciiTheme="majorBidi" w:hAnsiTheme="majorBidi" w:cstheme="majorBidi"/>
                    </w:rPr>
                    <w:br/>
                    <w:t>• Demonstrated experience in creative work and involvement in design and web development projects</w:t>
                  </w:r>
                </w:p>
              </w:tc>
            </w:tr>
            <w:tr w:rsidR="000F6EF8" w:rsidRPr="000F6EF8" w:rsidTr="002C6262">
              <w:trPr>
                <w:jc w:val="center"/>
              </w:trPr>
              <w:tc>
                <w:tcPr>
                  <w:tcW w:w="2637"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Content Development Lead</w:t>
                  </w:r>
                </w:p>
              </w:tc>
              <w:tc>
                <w:tcPr>
                  <w:tcW w:w="1080"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1</w:t>
                  </w:r>
                </w:p>
              </w:tc>
              <w:tc>
                <w:tcPr>
                  <w:tcW w:w="5097"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 At least 10 years of professional experience in the academic sector</w:t>
                  </w:r>
                </w:p>
              </w:tc>
            </w:tr>
            <w:tr w:rsidR="000F6EF8" w:rsidRPr="000F6EF8" w:rsidTr="002C6262">
              <w:trPr>
                <w:jc w:val="center"/>
              </w:trPr>
              <w:tc>
                <w:tcPr>
                  <w:tcW w:w="2637"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Creative Lead</w:t>
                  </w:r>
                </w:p>
              </w:tc>
              <w:tc>
                <w:tcPr>
                  <w:tcW w:w="1080"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1</w:t>
                  </w:r>
                </w:p>
              </w:tc>
              <w:tc>
                <w:tcPr>
                  <w:tcW w:w="5097"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 Minimum 10 years of experience in graphic design, visual communication, and creative production</w:t>
                  </w:r>
                </w:p>
              </w:tc>
            </w:tr>
            <w:tr w:rsidR="000F6EF8" w:rsidRPr="000F6EF8" w:rsidTr="002C6262">
              <w:trPr>
                <w:jc w:val="center"/>
              </w:trPr>
              <w:tc>
                <w:tcPr>
                  <w:tcW w:w="2637"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Software Development Lead</w:t>
                  </w:r>
                </w:p>
              </w:tc>
              <w:tc>
                <w:tcPr>
                  <w:tcW w:w="1080"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1</w:t>
                  </w:r>
                </w:p>
              </w:tc>
              <w:tc>
                <w:tcPr>
                  <w:tcW w:w="5097" w:type="dxa"/>
                  <w:tcBorders>
                    <w:top w:val="single" w:sz="4" w:space="0" w:color="000000"/>
                    <w:left w:val="single" w:sz="4" w:space="0" w:color="000000"/>
                    <w:bottom w:val="single" w:sz="4" w:space="0" w:color="000000"/>
                    <w:right w:val="single" w:sz="4" w:space="0" w:color="000000"/>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rPr>
                    <w:t>• Minimum 10 years of experience in the design, development, or implementation of web-based systems, digital platforms, content portals, repositories, or comparable technical solutions</w:t>
                  </w:r>
                </w:p>
              </w:tc>
            </w:tr>
          </w:tbl>
          <w:p w:rsidR="000F6EF8" w:rsidRPr="000F6EF8" w:rsidRDefault="000F6EF8" w:rsidP="000F6EF8">
            <w:pPr>
              <w:spacing w:line="276" w:lineRule="auto"/>
              <w:ind w:left="720"/>
              <w:rPr>
                <w:rFonts w:asciiTheme="majorBidi" w:hAnsiTheme="majorBidi" w:cstheme="majorBidi"/>
              </w:rPr>
            </w:pPr>
          </w:p>
          <w:p w:rsidR="000F6EF8" w:rsidRPr="000F6EF8" w:rsidRDefault="000F6EF8" w:rsidP="000F6EF8">
            <w:pPr>
              <w:spacing w:line="276" w:lineRule="auto"/>
              <w:rPr>
                <w:rFonts w:asciiTheme="majorBidi" w:hAnsiTheme="majorBidi" w:cstheme="majorBidi"/>
              </w:rPr>
            </w:pPr>
            <w:r w:rsidRPr="000F6EF8">
              <w:rPr>
                <w:rFonts w:asciiTheme="majorBidi" w:hAnsiTheme="majorBidi" w:cstheme="majorBidi"/>
              </w:rPr>
              <w:t>The bidder may engage additional specialists, technical staff, or short-term personnel as required during the course of the assignment.</w:t>
            </w:r>
          </w:p>
          <w:p w:rsidR="000F6EF8" w:rsidRPr="000F6EF8" w:rsidRDefault="000F6EF8" w:rsidP="000F6EF8">
            <w:pPr>
              <w:spacing w:line="276" w:lineRule="auto"/>
              <w:rPr>
                <w:rFonts w:asciiTheme="majorBidi" w:hAnsiTheme="majorBidi" w:cstheme="majorBidi"/>
              </w:rPr>
            </w:pPr>
          </w:p>
          <w:p w:rsidR="000F6EF8" w:rsidRPr="000F6EF8" w:rsidRDefault="000F6EF8" w:rsidP="000F6EF8">
            <w:pPr>
              <w:spacing w:line="276" w:lineRule="auto"/>
              <w:rPr>
                <w:rFonts w:asciiTheme="majorBidi" w:hAnsiTheme="majorBidi" w:cstheme="majorBidi"/>
              </w:rPr>
            </w:pPr>
            <w:r w:rsidRPr="000F6EF8">
              <w:rPr>
                <w:rFonts w:asciiTheme="majorBidi" w:hAnsiTheme="majorBidi" w:cstheme="majorBidi"/>
              </w:rPr>
              <w:t>All lead personnel proposed under this assignment must hold at least a bachelor’s degree in a field relevant to their assigned role.</w:t>
            </w:r>
          </w:p>
          <w:p w:rsidR="000F6EF8" w:rsidRPr="000F6EF8" w:rsidRDefault="000F6EF8" w:rsidP="000F6EF8">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p>
          <w:p w:rsidR="000F6EF8" w:rsidRPr="000F6EF8" w:rsidRDefault="000F6EF8" w:rsidP="000F6EF8">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b/>
                <w:color w:val="000000"/>
              </w:rPr>
            </w:pPr>
            <w:r w:rsidRPr="000F6EF8">
              <w:rPr>
                <w:rFonts w:asciiTheme="majorBidi" w:hAnsiTheme="majorBidi" w:cstheme="majorBidi"/>
                <w:b/>
                <w:color w:val="000000"/>
              </w:rPr>
              <w:t xml:space="preserve">      6.3 Technical Skills</w:t>
            </w:r>
          </w:p>
          <w:p w:rsidR="000F6EF8" w:rsidRPr="000F6EF8" w:rsidRDefault="000F6EF8" w:rsidP="000F6EF8">
            <w:pPr>
              <w:numPr>
                <w:ilvl w:val="0"/>
                <w:numId w:val="21"/>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commentRangeStart w:id="8"/>
            <w:r w:rsidRPr="000F6EF8">
              <w:rPr>
                <w:rFonts w:asciiTheme="majorBidi" w:hAnsiTheme="majorBidi" w:cstheme="majorBidi"/>
                <w:color w:val="000000" w:themeColor="text1"/>
              </w:rPr>
              <w:t>Ability to work with existing curriculum content and adapt it into user-friendly digital formats.</w:t>
            </w:r>
          </w:p>
          <w:p w:rsidR="000F6EF8" w:rsidRPr="000F6EF8" w:rsidRDefault="000F6EF8" w:rsidP="000F6EF8">
            <w:pPr>
              <w:numPr>
                <w:ilvl w:val="0"/>
                <w:numId w:val="21"/>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0F6EF8">
              <w:rPr>
                <w:rFonts w:asciiTheme="majorBidi" w:hAnsiTheme="majorBidi" w:cstheme="majorBidi"/>
                <w:color w:val="000000"/>
              </w:rPr>
              <w:t>Strong understanding of school-based teaching and learning materials and how teachers use them in classrooms.</w:t>
            </w:r>
          </w:p>
          <w:commentRangeEnd w:id="8"/>
          <w:p w:rsidR="000F6EF8" w:rsidRPr="000F6EF8" w:rsidRDefault="000F6EF8" w:rsidP="004A6D07">
            <w:pPr>
              <w:numPr>
                <w:ilvl w:val="0"/>
                <w:numId w:val="21"/>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0F6EF8">
              <w:rPr>
                <w:rFonts w:asciiTheme="majorBidi" w:hAnsiTheme="majorBidi" w:cstheme="majorBidi"/>
                <w:color w:val="000000"/>
              </w:rPr>
              <w:commentReference w:id="8"/>
            </w:r>
            <w:r w:rsidRPr="000F6EF8">
              <w:t xml:space="preserve"> Capacity to ensure clarity, readability, accessibility, and age-appropriateness of materials for KS1 to KS3 learners and teachers, including Grades 1-8 or other levels specified by </w:t>
            </w:r>
            <w:r w:rsidR="004A6D07">
              <w:t>the Ministry</w:t>
            </w:r>
            <w:r w:rsidRPr="000F6EF8">
              <w:t>/NIE.</w:t>
            </w:r>
          </w:p>
          <w:p w:rsidR="000F6EF8" w:rsidRPr="000F6EF8" w:rsidRDefault="000F6EF8" w:rsidP="000F6EF8">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720"/>
              <w:jc w:val="both"/>
              <w:rPr>
                <w:rFonts w:asciiTheme="majorBidi" w:hAnsiTheme="majorBidi" w:cstheme="majorBidi"/>
                <w:color w:val="000000"/>
              </w:rPr>
            </w:pPr>
          </w:p>
          <w:p w:rsidR="000F6EF8" w:rsidRPr="000F6EF8" w:rsidRDefault="000F6EF8" w:rsidP="000F6EF8">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b/>
                <w:color w:val="000000"/>
              </w:rPr>
            </w:pPr>
            <w:r w:rsidRPr="000F6EF8">
              <w:rPr>
                <w:rFonts w:asciiTheme="majorBidi" w:hAnsiTheme="majorBidi" w:cstheme="majorBidi"/>
                <w:b/>
                <w:color w:val="000000"/>
              </w:rPr>
              <w:t xml:space="preserve">      6.4. Relevant Experience</w:t>
            </w:r>
          </w:p>
          <w:p w:rsidR="000F6EF8" w:rsidRPr="000F6EF8" w:rsidRDefault="000F6EF8" w:rsidP="000F6EF8">
            <w:pPr>
              <w:numPr>
                <w:ilvl w:val="0"/>
                <w:numId w:val="23"/>
              </w:numPr>
              <w:spacing w:line="276" w:lineRule="auto"/>
              <w:jc w:val="both"/>
              <w:rPr>
                <w:rFonts w:asciiTheme="majorBidi" w:hAnsiTheme="majorBidi" w:cstheme="majorBidi"/>
              </w:rPr>
            </w:pPr>
            <w:r w:rsidRPr="000F6EF8">
              <w:rPr>
                <w:rFonts w:asciiTheme="majorBidi" w:hAnsiTheme="majorBidi" w:cstheme="majorBidi"/>
                <w:color w:val="000000"/>
              </w:rPr>
              <w:t xml:space="preserve"> </w:t>
            </w:r>
            <w:r w:rsidRPr="000F6EF8">
              <w:rPr>
                <w:rFonts w:asciiTheme="majorBidi" w:hAnsiTheme="majorBidi" w:cstheme="majorBidi"/>
              </w:rPr>
              <w:t>The firm must have relevant experience in all of the following areas: textbook design, or instructional materials development; graphic design, illustration, videography, animation, or other creative production services; and software, web platform, repository, portal, or comparable system development.</w:t>
            </w:r>
          </w:p>
          <w:p w:rsidR="000F6EF8" w:rsidRPr="000F6EF8" w:rsidRDefault="000F6EF8" w:rsidP="000F6EF8">
            <w:pPr>
              <w:numPr>
                <w:ilvl w:val="0"/>
                <w:numId w:val="23"/>
              </w:numPr>
              <w:spacing w:line="276" w:lineRule="auto"/>
              <w:jc w:val="both"/>
              <w:rPr>
                <w:rFonts w:asciiTheme="majorBidi" w:hAnsiTheme="majorBidi" w:cstheme="majorBidi"/>
              </w:rPr>
            </w:pPr>
            <w:r w:rsidRPr="000F6EF8">
              <w:rPr>
                <w:rFonts w:asciiTheme="majorBidi" w:hAnsiTheme="majorBidi" w:cstheme="majorBidi"/>
              </w:rPr>
              <w:t xml:space="preserve">The firm shall demonstrate experience in delivering projects that combine creative production and technical implementation, including work involving structured workflows, review cycles, </w:t>
            </w:r>
            <w:r w:rsidRPr="000F6EF8">
              <w:rPr>
                <w:rFonts w:asciiTheme="majorBidi" w:hAnsiTheme="majorBidi" w:cstheme="majorBidi"/>
              </w:rPr>
              <w:lastRenderedPageBreak/>
              <w:t>version control, and quality assurance.</w:t>
            </w:r>
          </w:p>
          <w:p w:rsidR="000F6EF8" w:rsidRPr="000F6EF8" w:rsidRDefault="000F6EF8" w:rsidP="000F6EF8">
            <w:pPr>
              <w:numPr>
                <w:ilvl w:val="0"/>
                <w:numId w:val="23"/>
              </w:numPr>
              <w:spacing w:after="120" w:line="276" w:lineRule="auto"/>
              <w:jc w:val="both"/>
              <w:rPr>
                <w:rFonts w:asciiTheme="majorBidi" w:hAnsiTheme="majorBidi" w:cstheme="majorBidi"/>
              </w:rPr>
            </w:pPr>
            <w:r w:rsidRPr="000F6EF8">
              <w:rPr>
                <w:rFonts w:asciiTheme="majorBidi" w:hAnsiTheme="majorBidi" w:cstheme="majorBidi"/>
              </w:rPr>
              <w:t>The firm shall provide a portfolio of relevant completed projects, which may include learning resources, educational materials, graphic design projects, videography or digital media projects, creative production assignments, web development projects, content platforms, or comparable work.</w:t>
            </w:r>
          </w:p>
          <w:p w:rsidR="000F6EF8" w:rsidRPr="000F6EF8" w:rsidRDefault="000F6EF8" w:rsidP="000F6EF8">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720"/>
              <w:jc w:val="both"/>
              <w:rPr>
                <w:rFonts w:asciiTheme="majorBidi" w:hAnsiTheme="majorBidi" w:cstheme="majorBidi"/>
                <w:color w:val="000000"/>
              </w:rPr>
            </w:pPr>
          </w:p>
          <w:p w:rsidR="000F6EF8" w:rsidRPr="000F6EF8" w:rsidRDefault="000F6EF8" w:rsidP="000F6EF8">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b/>
                <w:color w:val="000000"/>
              </w:rPr>
            </w:pPr>
            <w:r w:rsidRPr="000F6EF8">
              <w:rPr>
                <w:rFonts w:asciiTheme="majorBidi" w:hAnsiTheme="majorBidi" w:cstheme="majorBidi"/>
                <w:b/>
                <w:color w:val="000000"/>
              </w:rPr>
              <w:t xml:space="preserve">      6.5 Collaboration and Adaptability</w:t>
            </w:r>
          </w:p>
          <w:p w:rsidR="000F6EF8" w:rsidRPr="000F6EF8" w:rsidRDefault="000F6EF8" w:rsidP="004A6D07">
            <w:pPr>
              <w:numPr>
                <w:ilvl w:val="0"/>
                <w:numId w:val="21"/>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0F6EF8">
              <w:rPr>
                <w:rFonts w:asciiTheme="majorBidi" w:hAnsiTheme="majorBidi" w:cstheme="majorBidi"/>
                <w:color w:val="000000"/>
              </w:rPr>
              <w:t xml:space="preserve">Ability to work effectively with </w:t>
            </w:r>
            <w:r w:rsidR="004A6D07">
              <w:rPr>
                <w:rFonts w:asciiTheme="majorBidi" w:hAnsiTheme="majorBidi" w:cstheme="majorBidi"/>
                <w:color w:val="000000"/>
              </w:rPr>
              <w:t>the Ministry</w:t>
            </w:r>
            <w:r w:rsidRPr="000F6EF8">
              <w:rPr>
                <w:rFonts w:asciiTheme="majorBidi" w:hAnsiTheme="majorBidi" w:cstheme="majorBidi"/>
                <w:color w:val="000000"/>
              </w:rPr>
              <w:t xml:space="preserve"> policymakers, NIE staff, school leaders, teachers, and other stakeholders in a collaborative, consultative manner.</w:t>
            </w:r>
          </w:p>
          <w:p w:rsidR="000F6EF8" w:rsidRPr="000F6EF8" w:rsidRDefault="000F6EF8" w:rsidP="000F6EF8">
            <w:pPr>
              <w:numPr>
                <w:ilvl w:val="0"/>
                <w:numId w:val="21"/>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0F6EF8">
              <w:rPr>
                <w:rFonts w:asciiTheme="majorBidi" w:hAnsiTheme="majorBidi" w:cstheme="majorBidi"/>
                <w:color w:val="000000"/>
              </w:rPr>
              <w:t>Flexible and proactive approach to field-based work and multi-tasking under tight timelines.</w:t>
            </w:r>
          </w:p>
          <w:p w:rsidR="000F6EF8" w:rsidRPr="000F6EF8" w:rsidRDefault="000F6EF8" w:rsidP="000F6EF8">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720"/>
              <w:jc w:val="both"/>
              <w:rPr>
                <w:rFonts w:asciiTheme="majorBidi" w:hAnsiTheme="majorBidi" w:cstheme="majorBidi"/>
                <w:color w:val="000000"/>
              </w:rPr>
            </w:pPr>
          </w:p>
          <w:p w:rsidR="000F6EF8" w:rsidRPr="000F6EF8" w:rsidRDefault="000F6EF8" w:rsidP="000F6EF8">
            <w:p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b/>
                <w:color w:val="000000"/>
              </w:rPr>
            </w:pPr>
            <w:r w:rsidRPr="000F6EF8">
              <w:rPr>
                <w:rFonts w:asciiTheme="majorBidi" w:hAnsiTheme="majorBidi" w:cstheme="majorBidi"/>
                <w:b/>
                <w:color w:val="000000"/>
              </w:rPr>
              <w:t xml:space="preserve">      6.6 Values and Commitments</w:t>
            </w:r>
          </w:p>
          <w:p w:rsidR="000F6EF8" w:rsidRPr="000F6EF8" w:rsidRDefault="000F6EF8" w:rsidP="000F6EF8">
            <w:pPr>
              <w:numPr>
                <w:ilvl w:val="0"/>
                <w:numId w:val="21"/>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0F6EF8">
              <w:rPr>
                <w:rFonts w:asciiTheme="majorBidi" w:hAnsiTheme="majorBidi" w:cstheme="majorBidi"/>
                <w:color w:val="000000"/>
              </w:rPr>
              <w:t>Commitment to principles of equity, inclusion, cultural relevance, and professional integrity.</w:t>
            </w:r>
          </w:p>
          <w:p w:rsidR="000F6EF8" w:rsidRPr="000F6EF8" w:rsidRDefault="000F6EF8" w:rsidP="000F6EF8">
            <w:pPr>
              <w:numPr>
                <w:ilvl w:val="0"/>
                <w:numId w:val="21"/>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hAnsiTheme="majorBidi" w:cstheme="majorBidi"/>
                <w:color w:val="000000"/>
              </w:rPr>
            </w:pPr>
            <w:r w:rsidRPr="000F6EF8">
              <w:rPr>
                <w:rFonts w:asciiTheme="majorBidi" w:hAnsiTheme="majorBidi" w:cstheme="majorBidi"/>
                <w:color w:val="000000"/>
              </w:rPr>
              <w:t>Strong appreciation of Islamic values and Maldivian social and educational contexts.</w:t>
            </w:r>
          </w:p>
          <w:p w:rsidR="000F6EF8" w:rsidRPr="000F6EF8" w:rsidRDefault="000F6EF8" w:rsidP="000F6EF8">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eastAsia="Aptos" w:hAnsiTheme="majorBidi" w:cstheme="majorBidi"/>
              </w:rPr>
            </w:pPr>
          </w:p>
        </w:tc>
      </w:tr>
      <w:tr w:rsidR="000F6EF8" w:rsidRPr="000F6EF8" w:rsidTr="002C6262">
        <w:trPr>
          <w:trHeight w:val="300"/>
        </w:trPr>
        <w:tc>
          <w:tcPr>
            <w:tcW w:w="9971" w:type="dxa"/>
          </w:tcPr>
          <w:p w:rsidR="000F6EF8" w:rsidRPr="000F6EF8" w:rsidRDefault="000F6EF8" w:rsidP="000F6EF8">
            <w:pPr>
              <w:numPr>
                <w:ilvl w:val="0"/>
                <w:numId w:val="22"/>
              </w:numPr>
              <w:pBdr>
                <w:top w:val="nil"/>
                <w:left w:val="nil"/>
                <w:bottom w:val="nil"/>
                <w:right w:val="nil"/>
                <w:between w:val="nil"/>
              </w:pBdr>
              <w:tabs>
                <w:tab w:val="left" w:pos="1680"/>
                <w:tab w:val="left" w:pos="2240"/>
                <w:tab w:val="left" w:pos="2800"/>
                <w:tab w:val="left" w:pos="3360"/>
                <w:tab w:val="left" w:pos="3920"/>
                <w:tab w:val="left" w:pos="4480"/>
                <w:tab w:val="left" w:pos="5040"/>
                <w:tab w:val="left" w:pos="5600"/>
                <w:tab w:val="left" w:pos="6160"/>
                <w:tab w:val="left" w:pos="6720"/>
              </w:tabs>
              <w:spacing w:line="276" w:lineRule="auto"/>
              <w:contextualSpacing/>
              <w:jc w:val="both"/>
              <w:rPr>
                <w:rFonts w:asciiTheme="majorBidi" w:eastAsia="Aptos" w:hAnsiTheme="majorBidi" w:cstheme="majorBidi"/>
                <w:b/>
                <w:color w:val="000000"/>
              </w:rPr>
            </w:pPr>
            <w:r w:rsidRPr="000F6EF8">
              <w:rPr>
                <w:rFonts w:asciiTheme="majorBidi" w:eastAsia="Aptos" w:hAnsiTheme="majorBidi" w:cstheme="majorBidi"/>
                <w:b/>
                <w:color w:val="000000"/>
              </w:rPr>
              <w:lastRenderedPageBreak/>
              <w:t>Application and Evaluation Process</w:t>
            </w:r>
          </w:p>
          <w:p w:rsidR="000F6EF8" w:rsidRPr="000F6EF8" w:rsidRDefault="000F6EF8" w:rsidP="000F6EF8">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Theme="majorBidi" w:eastAsia="Aptos" w:hAnsiTheme="majorBidi" w:cstheme="majorBidi"/>
              </w:rPr>
            </w:pPr>
          </w:p>
          <w:p w:rsidR="000F6EF8" w:rsidRPr="000F6EF8" w:rsidRDefault="000F6EF8" w:rsidP="000F6EF8">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Pr>
                <w:rFonts w:asciiTheme="majorBidi" w:eastAsia="Aptos" w:hAnsiTheme="majorBidi" w:cstheme="majorBidi"/>
              </w:rPr>
            </w:pPr>
            <w:r w:rsidRPr="000F6EF8">
              <w:rPr>
                <w:rFonts w:asciiTheme="majorBidi" w:eastAsia="Aptos" w:hAnsiTheme="majorBidi" w:cstheme="majorBidi"/>
                <w:b/>
              </w:rPr>
              <w:t>7.1 Application Procedure:</w:t>
            </w:r>
          </w:p>
          <w:p w:rsidR="000F6EF8" w:rsidRPr="000F6EF8" w:rsidRDefault="000F6EF8" w:rsidP="000F6EF8">
            <w:pPr>
              <w:spacing w:after="120" w:line="276" w:lineRule="auto"/>
              <w:ind w:left="360"/>
              <w:rPr>
                <w:rFonts w:asciiTheme="majorBidi" w:hAnsiTheme="majorBidi" w:cstheme="majorBidi"/>
              </w:rPr>
            </w:pPr>
            <w:r w:rsidRPr="000F6EF8">
              <w:rPr>
                <w:rFonts w:asciiTheme="majorBidi" w:hAnsiTheme="majorBidi" w:cstheme="majorBidi"/>
              </w:rPr>
              <w:t>Interested firms shall submit separate Technical and Financial Proposals. Financial information must not appear in the Technical Proposal.</w:t>
            </w:r>
          </w:p>
          <w:p w:rsidR="000F6EF8" w:rsidRPr="000F6EF8" w:rsidRDefault="000F6EF8" w:rsidP="000F6EF8">
            <w:pPr>
              <w:keepNext/>
              <w:keepLines/>
              <w:spacing w:before="160" w:line="276" w:lineRule="auto"/>
              <w:ind w:left="360"/>
              <w:outlineLvl w:val="1"/>
              <w:rPr>
                <w:rFonts w:asciiTheme="majorBidi" w:hAnsiTheme="majorBidi" w:cstheme="majorBidi"/>
                <w:b/>
                <w:bCs/>
                <w:color w:val="000000"/>
                <w:lang w:eastAsia="ja-JP"/>
              </w:rPr>
            </w:pPr>
            <w:r w:rsidRPr="000F6EF8">
              <w:rPr>
                <w:rFonts w:asciiTheme="majorBidi" w:hAnsiTheme="majorBidi" w:cstheme="majorBidi"/>
                <w:b/>
                <w:bCs/>
                <w:color w:val="000000"/>
                <w:lang w:eastAsia="ja-JP"/>
              </w:rPr>
              <w:t>7.1.1 Technical Proposal</w:t>
            </w:r>
          </w:p>
          <w:p w:rsidR="000F6EF8" w:rsidRPr="000F6EF8" w:rsidRDefault="000F6EF8" w:rsidP="000F6EF8">
            <w:pPr>
              <w:numPr>
                <w:ilvl w:val="0"/>
                <w:numId w:val="24"/>
              </w:numPr>
              <w:spacing w:line="276" w:lineRule="auto"/>
              <w:ind w:left="900"/>
              <w:rPr>
                <w:rFonts w:asciiTheme="majorBidi" w:hAnsiTheme="majorBidi" w:cstheme="majorBidi"/>
              </w:rPr>
            </w:pPr>
            <w:r w:rsidRPr="000F6EF8">
              <w:rPr>
                <w:rFonts w:asciiTheme="majorBidi" w:hAnsiTheme="majorBidi" w:cstheme="majorBidi"/>
              </w:rPr>
              <w:t>Executive summary showing understanding of the assignment and key delivery approach.</w:t>
            </w:r>
          </w:p>
          <w:p w:rsidR="000F6EF8" w:rsidRPr="000F6EF8" w:rsidRDefault="000F6EF8" w:rsidP="000F6EF8">
            <w:pPr>
              <w:numPr>
                <w:ilvl w:val="0"/>
                <w:numId w:val="24"/>
              </w:numPr>
              <w:spacing w:line="276" w:lineRule="auto"/>
              <w:ind w:left="900"/>
              <w:rPr>
                <w:rFonts w:asciiTheme="majorBidi" w:hAnsiTheme="majorBidi" w:cstheme="majorBidi"/>
              </w:rPr>
            </w:pPr>
            <w:r w:rsidRPr="000F6EF8">
              <w:rPr>
                <w:rFonts w:asciiTheme="majorBidi" w:hAnsiTheme="majorBidi" w:cstheme="majorBidi"/>
              </w:rPr>
              <w:t>Company profile, registration details, and summary of relevant experience.</w:t>
            </w:r>
          </w:p>
          <w:p w:rsidR="000F6EF8" w:rsidRPr="000F6EF8" w:rsidRDefault="000F6EF8" w:rsidP="000F6EF8">
            <w:pPr>
              <w:numPr>
                <w:ilvl w:val="0"/>
                <w:numId w:val="24"/>
              </w:numPr>
              <w:spacing w:line="276" w:lineRule="auto"/>
              <w:ind w:left="900"/>
              <w:rPr>
                <w:rFonts w:asciiTheme="majorBidi" w:hAnsiTheme="majorBidi" w:cstheme="majorBidi"/>
              </w:rPr>
            </w:pPr>
            <w:r w:rsidRPr="000F6EF8">
              <w:rPr>
                <w:rFonts w:asciiTheme="majorBidi" w:hAnsiTheme="majorBidi" w:cstheme="majorBidi"/>
              </w:rPr>
              <w:t>Portfolio and examples of similar digital content, and repository/platform work.</w:t>
            </w:r>
          </w:p>
          <w:p w:rsidR="000F6EF8" w:rsidRPr="000F6EF8" w:rsidRDefault="000F6EF8" w:rsidP="000F6EF8">
            <w:pPr>
              <w:numPr>
                <w:ilvl w:val="0"/>
                <w:numId w:val="24"/>
              </w:numPr>
              <w:spacing w:line="276" w:lineRule="auto"/>
              <w:ind w:left="900"/>
              <w:rPr>
                <w:rFonts w:asciiTheme="majorBidi" w:hAnsiTheme="majorBidi" w:cstheme="majorBidi"/>
              </w:rPr>
            </w:pPr>
            <w:r w:rsidRPr="000F6EF8">
              <w:rPr>
                <w:rFonts w:asciiTheme="majorBidi" w:hAnsiTheme="majorBidi" w:cstheme="majorBidi"/>
              </w:rPr>
              <w:t>Methodology and work plan covering all three components, including review cycles, QA, accessibility, version control, and risk mitigation.</w:t>
            </w:r>
          </w:p>
          <w:p w:rsidR="000F6EF8" w:rsidRPr="000F6EF8" w:rsidRDefault="000F6EF8" w:rsidP="000F6EF8">
            <w:pPr>
              <w:numPr>
                <w:ilvl w:val="0"/>
                <w:numId w:val="24"/>
              </w:numPr>
              <w:spacing w:line="276" w:lineRule="auto"/>
              <w:ind w:left="900"/>
              <w:rPr>
                <w:rFonts w:asciiTheme="majorBidi" w:hAnsiTheme="majorBidi" w:cstheme="majorBidi"/>
              </w:rPr>
            </w:pPr>
            <w:r w:rsidRPr="000F6EF8">
              <w:rPr>
                <w:rFonts w:asciiTheme="majorBidi" w:hAnsiTheme="majorBidi" w:cstheme="majorBidi"/>
              </w:rPr>
              <w:t>Detailed implementation schedule with milestones and dependencies.</w:t>
            </w:r>
          </w:p>
          <w:p w:rsidR="000F6EF8" w:rsidRPr="000F6EF8" w:rsidRDefault="000F6EF8" w:rsidP="000F6EF8">
            <w:pPr>
              <w:numPr>
                <w:ilvl w:val="0"/>
                <w:numId w:val="24"/>
              </w:numPr>
              <w:spacing w:line="276" w:lineRule="auto"/>
              <w:ind w:left="900"/>
              <w:rPr>
                <w:rFonts w:asciiTheme="majorBidi" w:hAnsiTheme="majorBidi" w:cstheme="majorBidi"/>
              </w:rPr>
            </w:pPr>
            <w:r w:rsidRPr="000F6EF8">
              <w:rPr>
                <w:rFonts w:asciiTheme="majorBidi" w:hAnsiTheme="majorBidi" w:cstheme="majorBidi"/>
              </w:rPr>
              <w:t>CVs or profiles of the proposed team.</w:t>
            </w:r>
          </w:p>
          <w:p w:rsidR="000F6EF8" w:rsidRPr="000F6EF8" w:rsidRDefault="000F6EF8" w:rsidP="000F6EF8">
            <w:pPr>
              <w:numPr>
                <w:ilvl w:val="0"/>
                <w:numId w:val="24"/>
              </w:numPr>
              <w:spacing w:after="200" w:line="276" w:lineRule="auto"/>
              <w:ind w:left="900"/>
              <w:rPr>
                <w:rFonts w:asciiTheme="majorBidi" w:hAnsiTheme="majorBidi" w:cstheme="majorBidi"/>
              </w:rPr>
            </w:pPr>
            <w:r w:rsidRPr="000F6EF8">
              <w:rPr>
                <w:rFonts w:asciiTheme="majorBidi" w:hAnsiTheme="majorBidi" w:cstheme="majorBidi"/>
              </w:rPr>
              <w:t>Statement of compliance with the RFP requirements.</w:t>
            </w:r>
          </w:p>
          <w:p w:rsidR="000F6EF8" w:rsidRPr="000F6EF8" w:rsidRDefault="000F6EF8" w:rsidP="000F6EF8">
            <w:pPr>
              <w:keepNext/>
              <w:keepLines/>
              <w:spacing w:before="160" w:line="276" w:lineRule="auto"/>
              <w:ind w:left="540"/>
              <w:outlineLvl w:val="1"/>
              <w:rPr>
                <w:rFonts w:asciiTheme="majorBidi" w:hAnsiTheme="majorBidi" w:cstheme="majorBidi"/>
                <w:b/>
                <w:bCs/>
                <w:color w:val="000000"/>
                <w:lang w:eastAsia="ja-JP"/>
              </w:rPr>
            </w:pPr>
            <w:r w:rsidRPr="000F6EF8">
              <w:rPr>
                <w:rFonts w:asciiTheme="majorBidi" w:hAnsiTheme="majorBidi" w:cstheme="majorBidi"/>
                <w:b/>
                <w:bCs/>
                <w:color w:val="000000"/>
                <w:lang w:eastAsia="ja-JP"/>
              </w:rPr>
              <w:t>7.1.2 Financial Proposal</w:t>
            </w:r>
          </w:p>
          <w:p w:rsidR="000F6EF8" w:rsidRPr="000F6EF8" w:rsidRDefault="000F6EF8" w:rsidP="000F6EF8">
            <w:pPr>
              <w:numPr>
                <w:ilvl w:val="0"/>
                <w:numId w:val="25"/>
              </w:numPr>
              <w:spacing w:line="276" w:lineRule="auto"/>
              <w:ind w:left="900"/>
              <w:rPr>
                <w:rFonts w:asciiTheme="majorBidi" w:hAnsiTheme="majorBidi" w:cstheme="majorBidi"/>
              </w:rPr>
            </w:pPr>
            <w:r w:rsidRPr="000F6EF8">
              <w:rPr>
                <w:rFonts w:asciiTheme="majorBidi" w:hAnsiTheme="majorBidi" w:cstheme="majorBidi"/>
              </w:rPr>
              <w:t>Lump-sum financial proposal in Maldivian Rufiyaa (MVR), excluding GST.</w:t>
            </w:r>
          </w:p>
          <w:p w:rsidR="000F6EF8" w:rsidRPr="000F6EF8" w:rsidRDefault="000F6EF8" w:rsidP="000F6EF8">
            <w:pPr>
              <w:numPr>
                <w:ilvl w:val="0"/>
                <w:numId w:val="25"/>
              </w:numPr>
              <w:spacing w:line="276" w:lineRule="auto"/>
              <w:ind w:left="900"/>
              <w:rPr>
                <w:rFonts w:asciiTheme="majorBidi" w:hAnsiTheme="majorBidi" w:cstheme="majorBidi"/>
              </w:rPr>
            </w:pPr>
            <w:r w:rsidRPr="000F6EF8">
              <w:t>Detailed cost breakdown by deliverable and milestone, inclusive of all professional fees, software/services proposed, travel if any, logistics, training, handover requirements, and post-handover support.</w:t>
            </w:r>
          </w:p>
          <w:p w:rsidR="000F6EF8" w:rsidRPr="000F6EF8" w:rsidRDefault="000F6EF8" w:rsidP="000F6EF8">
            <w:pPr>
              <w:numPr>
                <w:ilvl w:val="0"/>
                <w:numId w:val="25"/>
              </w:numPr>
              <w:spacing w:line="276" w:lineRule="auto"/>
              <w:ind w:left="900"/>
              <w:rPr>
                <w:rFonts w:asciiTheme="majorBidi" w:hAnsiTheme="majorBidi" w:cstheme="majorBidi"/>
              </w:rPr>
            </w:pPr>
            <w:r w:rsidRPr="000F6EF8">
              <w:t xml:space="preserve">Item-wise unit rates for repeatable outputs, including cost per interactive digital book, lesson video, end-of-chapter quiz, </w:t>
            </w:r>
            <w:proofErr w:type="gramStart"/>
            <w:r w:rsidRPr="000F6EF8">
              <w:t>presentation</w:t>
            </w:r>
            <w:proofErr w:type="gramEnd"/>
            <w:r w:rsidRPr="000F6EF8">
              <w:t xml:space="preserve"> slide deck, classroom display resource set, and any other scalable digital material.</w:t>
            </w:r>
          </w:p>
          <w:p w:rsidR="000F6EF8" w:rsidRPr="000F6EF8" w:rsidRDefault="000F6EF8" w:rsidP="000F6EF8">
            <w:pPr>
              <w:numPr>
                <w:ilvl w:val="0"/>
                <w:numId w:val="25"/>
              </w:numPr>
              <w:spacing w:line="276" w:lineRule="auto"/>
              <w:ind w:left="900"/>
              <w:rPr>
                <w:rFonts w:asciiTheme="majorBidi" w:hAnsiTheme="majorBidi" w:cstheme="majorBidi"/>
              </w:rPr>
            </w:pPr>
            <w:r w:rsidRPr="000F6EF8">
              <w:rPr>
                <w:rFonts w:asciiTheme="majorBidi" w:hAnsiTheme="majorBidi" w:cstheme="majorBidi"/>
              </w:rPr>
              <w:t>Proposed payment schedule aligned to the deliverables.</w:t>
            </w:r>
          </w:p>
          <w:p w:rsidR="000F6EF8" w:rsidRPr="000F6EF8" w:rsidRDefault="000F6EF8" w:rsidP="000F6EF8">
            <w:pPr>
              <w:numPr>
                <w:ilvl w:val="0"/>
                <w:numId w:val="25"/>
              </w:numPr>
              <w:spacing w:line="276" w:lineRule="auto"/>
              <w:ind w:left="900"/>
              <w:rPr>
                <w:rFonts w:asciiTheme="majorBidi" w:hAnsiTheme="majorBidi" w:cstheme="majorBidi"/>
              </w:rPr>
            </w:pPr>
            <w:r w:rsidRPr="000F6EF8">
              <w:t xml:space="preserve">Any assumptions regarding hosting, subscriptions, </w:t>
            </w:r>
            <w:proofErr w:type="spellStart"/>
            <w:r w:rsidRPr="000F6EF8">
              <w:t>licences</w:t>
            </w:r>
            <w:proofErr w:type="spellEnd"/>
            <w:r w:rsidRPr="000F6EF8">
              <w:t>, third-party tools, maintenance, backups, security services, or recurring costs shall be clearly itemized, including whether such costs are one-off, annual, or optional.</w:t>
            </w:r>
          </w:p>
          <w:p w:rsidR="000F6EF8" w:rsidRPr="000F6EF8" w:rsidRDefault="000F6EF8" w:rsidP="000F6EF8">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540"/>
              <w:jc w:val="both"/>
              <w:rPr>
                <w:rFonts w:asciiTheme="majorBidi" w:eastAsia="Aptos" w:hAnsiTheme="majorBidi" w:cstheme="majorBidi"/>
                <w:b/>
              </w:rPr>
            </w:pPr>
          </w:p>
          <w:p w:rsidR="000F6EF8" w:rsidRPr="000F6EF8" w:rsidRDefault="000F6EF8" w:rsidP="000F6EF8">
            <w:pPr>
              <w:tabs>
                <w:tab w:val="left" w:pos="1680"/>
                <w:tab w:val="left" w:pos="2240"/>
                <w:tab w:val="left" w:pos="2800"/>
                <w:tab w:val="left" w:pos="3360"/>
                <w:tab w:val="left" w:pos="3920"/>
                <w:tab w:val="left" w:pos="4480"/>
                <w:tab w:val="left" w:pos="5040"/>
                <w:tab w:val="left" w:pos="5600"/>
                <w:tab w:val="left" w:pos="6160"/>
                <w:tab w:val="left" w:pos="6720"/>
              </w:tabs>
              <w:spacing w:line="276" w:lineRule="auto"/>
              <w:ind w:left="540"/>
              <w:jc w:val="both"/>
              <w:rPr>
                <w:rFonts w:asciiTheme="majorBidi" w:eastAsia="Aptos" w:hAnsiTheme="majorBidi" w:cstheme="majorBidi"/>
              </w:rPr>
            </w:pPr>
            <w:r w:rsidRPr="000F6EF8">
              <w:rPr>
                <w:rFonts w:asciiTheme="majorBidi" w:eastAsia="Aptos" w:hAnsiTheme="majorBidi" w:cstheme="majorBidi"/>
                <w:b/>
              </w:rPr>
              <w:t xml:space="preserve">7.2 Evaluation </w:t>
            </w:r>
          </w:p>
          <w:p w:rsidR="000F6EF8" w:rsidRPr="000F6EF8" w:rsidRDefault="000F6EF8" w:rsidP="000F6EF8">
            <w:pPr>
              <w:spacing w:after="120" w:line="276" w:lineRule="auto"/>
              <w:ind w:left="720"/>
              <w:rPr>
                <w:rFonts w:asciiTheme="majorBidi" w:hAnsiTheme="majorBidi" w:cstheme="majorBidi"/>
              </w:rPr>
            </w:pPr>
            <w:r w:rsidRPr="000F6EF8">
              <w:rPr>
                <w:rFonts w:asciiTheme="majorBidi" w:hAnsiTheme="majorBidi" w:cstheme="majorBidi"/>
              </w:rPr>
              <w:t xml:space="preserve">Proposals will be evaluated using a combined technical and financial assessment. Only </w:t>
            </w:r>
            <w:r w:rsidRPr="000F6EF8">
              <w:rPr>
                <w:rFonts w:asciiTheme="majorBidi" w:hAnsiTheme="majorBidi" w:cstheme="majorBidi"/>
              </w:rPr>
              <w:lastRenderedPageBreak/>
              <w:t>bidders meeting the minimum technical threshold will proceed to financial evaluation.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47"/>
              <w:gridCol w:w="1876"/>
            </w:tblGrid>
            <w:tr w:rsidR="000F6EF8" w:rsidRPr="000F6EF8" w:rsidTr="002C6262">
              <w:trPr>
                <w:tblHeader/>
                <w:jc w:val="center"/>
              </w:trPr>
              <w:tc>
                <w:tcPr>
                  <w:tcW w:w="4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r w:rsidRPr="000F6EF8">
                    <w:rPr>
                      <w:rFonts w:asciiTheme="majorBidi" w:hAnsiTheme="majorBidi" w:cstheme="majorBidi"/>
                      <w:b/>
                      <w:bCs/>
                    </w:rPr>
                    <w:t>Criteria</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b/>
                      <w:bCs/>
                    </w:rPr>
                    <w:t>Weight</w:t>
                  </w:r>
                </w:p>
              </w:tc>
            </w:tr>
            <w:tr w:rsidR="000F6EF8" w:rsidRPr="000F6EF8" w:rsidTr="002C6262">
              <w:trPr>
                <w:jc w:val="center"/>
              </w:trPr>
              <w:tc>
                <w:tcPr>
                  <w:tcW w:w="4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rPr>
                  </w:pPr>
                  <w:r w:rsidRPr="000F6EF8">
                    <w:rPr>
                      <w:rFonts w:asciiTheme="majorBidi" w:hAnsiTheme="majorBidi" w:cstheme="majorBidi"/>
                    </w:rPr>
                    <w:t>Relevant experience of the lead firm and any proposed subcontractors/partners; portfolio</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30%</w:t>
                  </w:r>
                </w:p>
              </w:tc>
            </w:tr>
            <w:tr w:rsidR="000F6EF8" w:rsidRPr="000F6EF8" w:rsidTr="002C6262">
              <w:trPr>
                <w:jc w:val="center"/>
              </w:trPr>
              <w:tc>
                <w:tcPr>
                  <w:tcW w:w="4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rPr>
                  </w:pPr>
                  <w:r w:rsidRPr="000F6EF8">
                    <w:rPr>
                      <w:rFonts w:asciiTheme="majorBidi" w:hAnsiTheme="majorBidi" w:cstheme="majorBidi"/>
                    </w:rPr>
                    <w:t>Technical proposal and methodology</w:t>
                  </w:r>
                </w:p>
                <w:p w:rsidR="000F6EF8" w:rsidRPr="000F6EF8" w:rsidRDefault="000F6EF8" w:rsidP="000F6EF8">
                  <w:pPr>
                    <w:spacing w:after="200" w:line="276" w:lineRule="auto"/>
                    <w:rPr>
                      <w:rFonts w:asciiTheme="majorBidi" w:hAnsiTheme="majorBidi" w:cstheme="majorBidi"/>
                    </w:rPr>
                  </w:pPr>
                  <w:r w:rsidRPr="000F6EF8">
                    <w:t>The evaluation will consider, among others, the following aspects:</w:t>
                  </w:r>
                </w:p>
                <w:p w:rsidR="000F6EF8" w:rsidRPr="000F6EF8" w:rsidRDefault="000F6EF8" w:rsidP="000F6EF8">
                  <w:pPr>
                    <w:numPr>
                      <w:ilvl w:val="0"/>
                      <w:numId w:val="26"/>
                    </w:numPr>
                    <w:contextualSpacing/>
                  </w:pPr>
                  <w:r w:rsidRPr="000F6EF8">
                    <w:t>Understanding of the assignment, including the interlinkages and dependencies across the three components.</w:t>
                  </w:r>
                </w:p>
                <w:p w:rsidR="000F6EF8" w:rsidRPr="000F6EF8" w:rsidRDefault="000F6EF8" w:rsidP="004A6D07">
                  <w:pPr>
                    <w:numPr>
                      <w:ilvl w:val="0"/>
                      <w:numId w:val="26"/>
                    </w:numPr>
                    <w:contextualSpacing/>
                  </w:pPr>
                  <w:r w:rsidRPr="000F6EF8">
                    <w:t xml:space="preserve">Soundness of the proposed methodology, workflow, implementation schedule, and coordination arrangements with </w:t>
                  </w:r>
                  <w:r w:rsidR="004A6D07">
                    <w:t>the Ministry</w:t>
                  </w:r>
                  <w:r w:rsidRPr="000F6EF8">
                    <w:t>, NIE, CUPA, and other relevant stakeholders.</w:t>
                  </w:r>
                </w:p>
                <w:p w:rsidR="000F6EF8" w:rsidRPr="000F6EF8" w:rsidRDefault="000F6EF8" w:rsidP="000F6EF8">
                  <w:pPr>
                    <w:numPr>
                      <w:ilvl w:val="0"/>
                      <w:numId w:val="26"/>
                    </w:numPr>
                    <w:contextualSpacing/>
                  </w:pPr>
                  <w:r w:rsidRPr="000F6EF8">
                    <w:t>Clarity of the approach to managing dependencies, sequencing of activities, review processes, and timely delivery of outputs.</w:t>
                  </w:r>
                </w:p>
                <w:p w:rsidR="000F6EF8" w:rsidRPr="000F6EF8" w:rsidRDefault="000F6EF8" w:rsidP="000F6EF8">
                  <w:pPr>
                    <w:numPr>
                      <w:ilvl w:val="0"/>
                      <w:numId w:val="26"/>
                    </w:numPr>
                    <w:contextualSpacing/>
                  </w:pPr>
                  <w:r w:rsidRPr="000F6EF8">
                    <w:t>Quality assurance arrangements, including review cycles, version control, editorial and technical checks, risk management, issue escalation, and resolution mechanisms.</w:t>
                  </w:r>
                </w:p>
                <w:p w:rsidR="000F6EF8" w:rsidRPr="000F6EF8" w:rsidRDefault="000F6EF8" w:rsidP="000F6EF8">
                  <w:pPr>
                    <w:numPr>
                      <w:ilvl w:val="0"/>
                      <w:numId w:val="26"/>
                    </w:numPr>
                    <w:contextualSpacing/>
                  </w:pPr>
                  <w:r w:rsidRPr="000F6EF8">
                    <w:t>Adequacy of the staffing plan, including the roles of key experts, lead-firm accountability, subcontractor management, and mechanisms for coordination across teams.</w:t>
                  </w:r>
                </w:p>
                <w:p w:rsidR="000F6EF8" w:rsidRPr="000F6EF8" w:rsidRDefault="000F6EF8" w:rsidP="004A6D07">
                  <w:pPr>
                    <w:numPr>
                      <w:ilvl w:val="0"/>
                      <w:numId w:val="26"/>
                    </w:numPr>
                    <w:contextualSpacing/>
                    <w:rPr>
                      <w:rFonts w:asciiTheme="majorBidi" w:hAnsiTheme="majorBidi" w:cstheme="majorBidi"/>
                      <w:lang w:val="en"/>
                    </w:rPr>
                  </w:pPr>
                  <w:r w:rsidRPr="000F6EF8">
                    <w:t xml:space="preserve">Approach to knowledge transfer, capacity development, and ensuring that </w:t>
                  </w:r>
                  <w:r w:rsidR="004A6D07">
                    <w:t>the Ministry</w:t>
                  </w:r>
                  <w:r w:rsidRPr="000F6EF8">
                    <w:t>/NIE teams are able to sustain, update, and use the outputs after completion of the assignment.</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40%</w:t>
                  </w:r>
                </w:p>
              </w:tc>
            </w:tr>
            <w:tr w:rsidR="000F6EF8" w:rsidRPr="000F6EF8" w:rsidTr="002C6262">
              <w:trPr>
                <w:jc w:val="center"/>
              </w:trPr>
              <w:tc>
                <w:tcPr>
                  <w:tcW w:w="4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rPr>
                      <w:rFonts w:asciiTheme="majorBidi" w:hAnsiTheme="majorBidi" w:cstheme="majorBidi"/>
                      <w:lang w:val="en"/>
                    </w:rPr>
                  </w:pPr>
                  <w:commentRangeStart w:id="9"/>
                  <w:r w:rsidRPr="000F6EF8">
                    <w:rPr>
                      <w:rFonts w:asciiTheme="majorBidi" w:hAnsiTheme="majorBidi" w:cstheme="majorBidi"/>
                    </w:rPr>
                    <w:t>Financial proposal</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08" w:type="dxa"/>
                    <w:bottom w:w="80" w:type="dxa"/>
                    <w:right w:w="108" w:type="dxa"/>
                  </w:tcMar>
                  <w:vAlign w:val="center"/>
                  <w:hideMark/>
                </w:tcPr>
                <w:p w:rsidR="000F6EF8" w:rsidRPr="000F6EF8" w:rsidRDefault="000F6EF8" w:rsidP="000F6EF8">
                  <w:pPr>
                    <w:spacing w:after="200" w:line="276" w:lineRule="auto"/>
                    <w:jc w:val="center"/>
                    <w:rPr>
                      <w:rFonts w:asciiTheme="majorBidi" w:hAnsiTheme="majorBidi" w:cstheme="majorBidi"/>
                      <w:lang w:val="en"/>
                    </w:rPr>
                  </w:pPr>
                  <w:r w:rsidRPr="000F6EF8">
                    <w:rPr>
                      <w:rFonts w:asciiTheme="majorBidi" w:hAnsiTheme="majorBidi" w:cstheme="majorBidi"/>
                    </w:rPr>
                    <w:t>30%</w:t>
                  </w:r>
                  <w:commentRangeEnd w:id="9"/>
                  <w:r w:rsidRPr="000F6EF8">
                    <w:rPr>
                      <w:rFonts w:asciiTheme="majorBidi" w:hAnsiTheme="majorBidi" w:cstheme="majorBidi"/>
                      <w:lang w:val="en"/>
                    </w:rPr>
                    <w:commentReference w:id="9"/>
                  </w:r>
                </w:p>
              </w:tc>
            </w:tr>
          </w:tbl>
          <w:p w:rsidR="000F6EF8" w:rsidRPr="000F6EF8" w:rsidRDefault="000F6EF8" w:rsidP="000F6EF8">
            <w:pPr>
              <w:spacing w:after="120" w:line="276" w:lineRule="auto"/>
              <w:ind w:left="720"/>
              <w:rPr>
                <w:rFonts w:asciiTheme="majorBidi" w:hAnsiTheme="majorBidi" w:cstheme="majorBidi"/>
              </w:rPr>
            </w:pPr>
          </w:p>
          <w:p w:rsidR="000F6EF8" w:rsidRPr="000F6EF8" w:rsidRDefault="000F6EF8" w:rsidP="000F6EF8">
            <w:pPr>
              <w:spacing w:after="120" w:line="276" w:lineRule="auto"/>
              <w:ind w:left="720"/>
              <w:rPr>
                <w:rFonts w:asciiTheme="majorBidi" w:eastAsia="Aptos" w:hAnsiTheme="majorBidi" w:cstheme="majorBidi"/>
              </w:rPr>
            </w:pPr>
            <w:r w:rsidRPr="000F6EF8">
              <w:rPr>
                <w:rFonts w:asciiTheme="majorBidi" w:hAnsiTheme="majorBidi" w:cstheme="majorBidi"/>
              </w:rPr>
              <w:t>The Ministry may require shortlisted firms to make a presentation and respond to clarification questions.</w:t>
            </w:r>
          </w:p>
        </w:tc>
      </w:tr>
    </w:tbl>
    <w:p w:rsidR="000F6EF8" w:rsidRDefault="000F6EF8" w:rsidP="00774DC2">
      <w:pPr>
        <w:tabs>
          <w:tab w:val="center" w:pos="4680"/>
        </w:tabs>
        <w:suppressAutoHyphens/>
        <w:spacing w:line="360" w:lineRule="auto"/>
        <w:jc w:val="center"/>
        <w:rPr>
          <w:rFonts w:eastAsia="Calibri"/>
          <w:b/>
          <w:bCs/>
          <w:sz w:val="26"/>
          <w:szCs w:val="26"/>
          <w:lang w:val="en-GB"/>
        </w:rPr>
      </w:pPr>
    </w:p>
    <w:p w:rsidR="000F6EF8" w:rsidRDefault="000F6EF8" w:rsidP="00774DC2">
      <w:pPr>
        <w:tabs>
          <w:tab w:val="center" w:pos="4680"/>
        </w:tabs>
        <w:suppressAutoHyphens/>
        <w:spacing w:line="360" w:lineRule="auto"/>
        <w:jc w:val="center"/>
        <w:rPr>
          <w:rFonts w:eastAsia="Calibri"/>
          <w:b/>
          <w:bCs/>
          <w:sz w:val="26"/>
          <w:szCs w:val="26"/>
          <w:lang w:val="en-GB"/>
        </w:rPr>
      </w:pPr>
    </w:p>
    <w:p w:rsidR="000F6EF8" w:rsidRPr="00731C83" w:rsidRDefault="000F6EF8" w:rsidP="00774DC2">
      <w:pPr>
        <w:tabs>
          <w:tab w:val="center" w:pos="4680"/>
        </w:tabs>
        <w:suppressAutoHyphens/>
        <w:spacing w:line="360" w:lineRule="auto"/>
        <w:jc w:val="center"/>
        <w:rPr>
          <w:rFonts w:eastAsia="Calibri"/>
          <w:b/>
          <w:bCs/>
          <w:sz w:val="26"/>
          <w:szCs w:val="26"/>
          <w:lang w:val="en-GB"/>
        </w:rPr>
      </w:pPr>
    </w:p>
    <w:p w:rsidR="00774DC2" w:rsidRPr="007E3C2C" w:rsidRDefault="00774DC2" w:rsidP="00774DC2">
      <w:r>
        <w:lastRenderedPageBreak/>
        <w:br w:type="page"/>
      </w:r>
    </w:p>
    <w:p w:rsidR="00774DC2" w:rsidRPr="00731C83" w:rsidRDefault="00774DC2" w:rsidP="00774DC2">
      <w:pPr>
        <w:bidi/>
        <w:rPr>
          <w:rFonts w:asciiTheme="majorBidi" w:hAnsiTheme="majorBidi" w:cstheme="majorBidi"/>
          <w:lang w:bidi="dv-MV"/>
        </w:rPr>
      </w:pPr>
    </w:p>
    <w:p w:rsidR="00774DC2" w:rsidRPr="00EA405A" w:rsidRDefault="00774DC2" w:rsidP="00774DC2">
      <w:pPr>
        <w:shd w:val="clear" w:color="auto" w:fill="000000" w:themeFill="text1"/>
        <w:bidi/>
        <w:jc w:val="center"/>
        <w:rPr>
          <w:rFonts w:asciiTheme="majorBidi" w:hAnsiTheme="majorBidi" w:cstheme="majorBidi"/>
          <w:b/>
          <w:bCs/>
          <w:sz w:val="28"/>
          <w:szCs w:val="28"/>
          <w:rtl/>
          <w:lang w:bidi="dv-MV"/>
        </w:rPr>
      </w:pPr>
      <w:r w:rsidRPr="00731C83">
        <w:rPr>
          <w:rFonts w:asciiTheme="majorBidi" w:hAnsiTheme="majorBidi" w:cstheme="majorBidi"/>
          <w:b/>
          <w:bCs/>
          <w:sz w:val="28"/>
          <w:szCs w:val="28"/>
          <w:lang w:bidi="dv-MV"/>
        </w:rPr>
        <w:t>ANNEX A - FORMS</w:t>
      </w:r>
    </w:p>
    <w:p w:rsidR="00774DC2" w:rsidRPr="00EA405A" w:rsidRDefault="00774DC2" w:rsidP="00774DC2">
      <w:pPr>
        <w:keepNext/>
        <w:keepLines/>
        <w:spacing w:before="160"/>
        <w:jc w:val="center"/>
        <w:outlineLvl w:val="1"/>
        <w:rPr>
          <w:b/>
          <w:bCs/>
          <w:color w:val="4F81BD"/>
          <w:sz w:val="22"/>
          <w:szCs w:val="22"/>
          <w:lang w:eastAsia="ja-JP"/>
        </w:rPr>
      </w:pPr>
      <w:r w:rsidRPr="00EA405A">
        <w:rPr>
          <w:b/>
          <w:bCs/>
          <w:sz w:val="22"/>
          <w:szCs w:val="22"/>
          <w:lang w:eastAsia="ja-JP"/>
        </w:rPr>
        <w:t>FORM 1 – DOCUMENT CHECKLIST</w:t>
      </w:r>
    </w:p>
    <w:p w:rsidR="00774DC2" w:rsidRPr="00EA405A" w:rsidRDefault="00774DC2" w:rsidP="00774DC2">
      <w:pPr>
        <w:rPr>
          <w:b/>
        </w:rPr>
      </w:pPr>
    </w:p>
    <w:tbl>
      <w:tblPr>
        <w:tblStyle w:val="TableGrid2"/>
        <w:bidiVisual/>
        <w:tblW w:w="0" w:type="auto"/>
        <w:tblInd w:w="135" w:type="dxa"/>
        <w:tblLook w:val="04A0" w:firstRow="1" w:lastRow="0" w:firstColumn="1" w:lastColumn="0" w:noHBand="0" w:noVBand="1"/>
      </w:tblPr>
      <w:tblGrid>
        <w:gridCol w:w="464"/>
        <w:gridCol w:w="8896"/>
        <w:gridCol w:w="468"/>
      </w:tblGrid>
      <w:tr w:rsidR="00774DC2" w:rsidRPr="00EA405A" w:rsidTr="00774DC2">
        <w:tc>
          <w:tcPr>
            <w:tcW w:w="464" w:type="dxa"/>
          </w:tcPr>
          <w:p w:rsidR="00774DC2" w:rsidRPr="00EA405A" w:rsidRDefault="00774DC2" w:rsidP="00774DC2">
            <w:pPr>
              <w:bidi/>
              <w:jc w:val="center"/>
              <w:rPr>
                <w:b/>
                <w:bCs/>
                <w:sz w:val="22"/>
                <w:szCs w:val="22"/>
                <w:rtl/>
                <w:lang w:bidi="dv-MV"/>
              </w:rPr>
            </w:pPr>
            <w:bookmarkStart w:id="10" w:name="_Toc66690344"/>
          </w:p>
        </w:tc>
        <w:tc>
          <w:tcPr>
            <w:tcW w:w="8896" w:type="dxa"/>
          </w:tcPr>
          <w:p w:rsidR="00774DC2" w:rsidRPr="00EA405A" w:rsidRDefault="00774DC2" w:rsidP="00774DC2">
            <w:pPr>
              <w:bidi/>
              <w:jc w:val="right"/>
              <w:rPr>
                <w:b/>
                <w:bCs/>
                <w:sz w:val="22"/>
                <w:szCs w:val="22"/>
                <w:rtl/>
                <w:lang w:bidi="dv-MV"/>
              </w:rPr>
            </w:pPr>
            <w:r w:rsidRPr="00EA405A">
              <w:rPr>
                <w:b/>
                <w:bCs/>
                <w:sz w:val="22"/>
                <w:szCs w:val="22"/>
                <w:lang w:bidi="dv-MV"/>
              </w:rPr>
              <w:t>BID DOCUMENTS</w:t>
            </w:r>
          </w:p>
        </w:tc>
        <w:tc>
          <w:tcPr>
            <w:tcW w:w="468" w:type="dxa"/>
          </w:tcPr>
          <w:p w:rsidR="00774DC2" w:rsidRPr="00EA405A" w:rsidRDefault="00774DC2" w:rsidP="00774DC2">
            <w:pPr>
              <w:bidi/>
              <w:jc w:val="center"/>
              <w:rPr>
                <w:b/>
                <w:bCs/>
                <w:sz w:val="22"/>
                <w:szCs w:val="22"/>
                <w:lang w:bidi="dv-MV"/>
              </w:rPr>
            </w:pPr>
            <w:r w:rsidRPr="00EA405A">
              <w:rPr>
                <w:b/>
                <w:bCs/>
                <w:sz w:val="22"/>
                <w:szCs w:val="22"/>
                <w:lang w:bidi="dv-MV"/>
              </w:rPr>
              <w:t>#</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EA405A">
              <w:rPr>
                <w:sz w:val="22"/>
                <w:szCs w:val="22"/>
                <w:lang w:bidi="dv-MV"/>
              </w:rPr>
              <w:t>Technical Proposal Submission Form (</w:t>
            </w:r>
            <w:r w:rsidRPr="00EA405A">
              <w:rPr>
                <w:b/>
                <w:bCs/>
                <w:sz w:val="22"/>
                <w:szCs w:val="22"/>
                <w:lang w:bidi="dv-MV"/>
              </w:rPr>
              <w:t>Form 2</w:t>
            </w:r>
            <w:r w:rsidRPr="00EA405A">
              <w:rPr>
                <w:rFonts w:cs="MV Boli"/>
                <w:sz w:val="22"/>
                <w:szCs w:val="22"/>
                <w:lang w:bidi="dv-MV"/>
              </w:rPr>
              <w:t>)</w:t>
            </w:r>
          </w:p>
        </w:tc>
        <w:tc>
          <w:tcPr>
            <w:tcW w:w="468" w:type="dxa"/>
          </w:tcPr>
          <w:p w:rsidR="00774DC2" w:rsidRPr="00EA405A" w:rsidRDefault="00774DC2" w:rsidP="00774DC2">
            <w:pPr>
              <w:rPr>
                <w:sz w:val="22"/>
                <w:szCs w:val="22"/>
                <w:lang w:bidi="dv-MV"/>
              </w:rPr>
            </w:pPr>
            <w:r w:rsidRPr="00EA405A">
              <w:rPr>
                <w:sz w:val="22"/>
                <w:szCs w:val="22"/>
                <w:lang w:bidi="dv-MV"/>
              </w:rPr>
              <w:t>1</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Pr>
                <w:sz w:val="22"/>
                <w:szCs w:val="22"/>
                <w:lang w:bidi="dv-MV"/>
              </w:rPr>
              <w:t xml:space="preserve">Proposer </w:t>
            </w:r>
            <w:r w:rsidRPr="00EA405A">
              <w:rPr>
                <w:sz w:val="22"/>
                <w:szCs w:val="22"/>
                <w:lang w:bidi="dv-MV"/>
              </w:rPr>
              <w:t>Information Sheet (</w:t>
            </w:r>
            <w:r w:rsidRPr="00EA405A">
              <w:rPr>
                <w:b/>
                <w:bCs/>
                <w:sz w:val="22"/>
                <w:szCs w:val="22"/>
                <w:lang w:bidi="dv-MV"/>
              </w:rPr>
              <w:t>Form 3</w:t>
            </w:r>
            <w:r w:rsidRPr="00EA405A">
              <w:rPr>
                <w:rFonts w:cs="MV Boli"/>
                <w:sz w:val="22"/>
                <w:szCs w:val="22"/>
                <w:lang w:bidi="dv-MV"/>
              </w:rPr>
              <w:t>)</w:t>
            </w:r>
          </w:p>
        </w:tc>
        <w:tc>
          <w:tcPr>
            <w:tcW w:w="468" w:type="dxa"/>
          </w:tcPr>
          <w:p w:rsidR="00774DC2" w:rsidRPr="00EA405A" w:rsidRDefault="00774DC2" w:rsidP="00774DC2">
            <w:pPr>
              <w:rPr>
                <w:sz w:val="22"/>
                <w:szCs w:val="22"/>
                <w:lang w:bidi="dv-MV"/>
              </w:rPr>
            </w:pPr>
            <w:r w:rsidRPr="00EA405A">
              <w:rPr>
                <w:sz w:val="22"/>
                <w:szCs w:val="22"/>
                <w:lang w:bidi="dv-MV"/>
              </w:rPr>
              <w:t>2</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sidRPr="00EA405A">
              <w:rPr>
                <w:sz w:val="22"/>
                <w:szCs w:val="22"/>
                <w:lang w:bidi="dv-MV"/>
              </w:rPr>
              <w:t>Description of approach, methodology and work plan for performing the assignment (</w:t>
            </w:r>
            <w:r w:rsidRPr="00EA405A">
              <w:rPr>
                <w:b/>
                <w:bCs/>
                <w:sz w:val="22"/>
                <w:szCs w:val="22"/>
                <w:lang w:bidi="dv-MV"/>
              </w:rPr>
              <w:t>Form 4</w:t>
            </w:r>
            <w:r w:rsidRPr="00EA405A">
              <w:rPr>
                <w:rFonts w:cs="MV Boli"/>
                <w:sz w:val="22"/>
                <w:szCs w:val="22"/>
                <w:lang w:bidi="dv-MV"/>
              </w:rPr>
              <w:t>)</w:t>
            </w:r>
          </w:p>
        </w:tc>
        <w:tc>
          <w:tcPr>
            <w:tcW w:w="468" w:type="dxa"/>
          </w:tcPr>
          <w:p w:rsidR="00774DC2" w:rsidRPr="00EA405A" w:rsidRDefault="00774DC2" w:rsidP="00774DC2">
            <w:pPr>
              <w:rPr>
                <w:rFonts w:cs="MV Boli"/>
                <w:sz w:val="22"/>
                <w:szCs w:val="22"/>
                <w:lang w:bidi="dv-MV"/>
              </w:rPr>
            </w:pPr>
            <w:r w:rsidRPr="00EA405A">
              <w:rPr>
                <w:rFonts w:cs="MV Boli" w:hint="cs"/>
                <w:sz w:val="22"/>
                <w:szCs w:val="22"/>
                <w:rtl/>
                <w:lang w:bidi="dv-MV"/>
              </w:rPr>
              <w:t>3</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rtl/>
                <w:lang w:bidi="dv-MV"/>
              </w:rPr>
            </w:pPr>
            <w:r w:rsidRPr="00EA405A">
              <w:rPr>
                <w:sz w:val="22"/>
                <w:szCs w:val="22"/>
                <w:lang w:bidi="dv-MV"/>
              </w:rPr>
              <w:t>Copy of Business Registration Certificate (Valid) or National ID Card of Lead Member</w:t>
            </w:r>
          </w:p>
        </w:tc>
        <w:tc>
          <w:tcPr>
            <w:tcW w:w="468" w:type="dxa"/>
          </w:tcPr>
          <w:p w:rsidR="00774DC2" w:rsidRPr="00EA405A" w:rsidRDefault="00774DC2" w:rsidP="00774DC2">
            <w:pPr>
              <w:rPr>
                <w:sz w:val="22"/>
                <w:szCs w:val="22"/>
                <w:lang w:bidi="dv-MV"/>
              </w:rPr>
            </w:pPr>
            <w:r w:rsidRPr="00EA405A">
              <w:rPr>
                <w:sz w:val="22"/>
                <w:szCs w:val="22"/>
                <w:lang w:bidi="dv-MV"/>
              </w:rPr>
              <w:t>4</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rtl/>
                <w:lang w:bidi="dv-MV"/>
              </w:rPr>
            </w:pPr>
            <w:r w:rsidRPr="0048368D">
              <w:rPr>
                <w:sz w:val="22"/>
                <w:szCs w:val="22"/>
                <w:lang w:bidi="dv-MV"/>
              </w:rPr>
              <w:t>Business Profile – if applicable (Downloaded from Business Registration Portal)</w:t>
            </w:r>
          </w:p>
        </w:tc>
        <w:tc>
          <w:tcPr>
            <w:tcW w:w="468" w:type="dxa"/>
          </w:tcPr>
          <w:p w:rsidR="00774DC2" w:rsidRPr="00EA405A" w:rsidRDefault="00774DC2" w:rsidP="00774DC2">
            <w:pPr>
              <w:rPr>
                <w:sz w:val="22"/>
                <w:szCs w:val="22"/>
                <w:lang w:bidi="dv-MV"/>
              </w:rPr>
            </w:pPr>
            <w:r w:rsidRPr="00EA405A">
              <w:rPr>
                <w:sz w:val="22"/>
                <w:szCs w:val="22"/>
                <w:lang w:bidi="dv-MV"/>
              </w:rPr>
              <w:t>5</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rtl/>
                <w:lang w:bidi="dv-MV"/>
              </w:rPr>
            </w:pPr>
            <w:r w:rsidRPr="00EA405A">
              <w:rPr>
                <w:sz w:val="22"/>
                <w:szCs w:val="22"/>
                <w:lang w:bidi="dv-MV"/>
              </w:rPr>
              <w:t>Copy of GST Registration – if applicable</w:t>
            </w:r>
          </w:p>
        </w:tc>
        <w:tc>
          <w:tcPr>
            <w:tcW w:w="468" w:type="dxa"/>
          </w:tcPr>
          <w:p w:rsidR="00774DC2" w:rsidRPr="00EA405A" w:rsidRDefault="00774DC2" w:rsidP="00774DC2">
            <w:pPr>
              <w:rPr>
                <w:sz w:val="22"/>
                <w:szCs w:val="22"/>
                <w:lang w:bidi="dv-MV"/>
              </w:rPr>
            </w:pPr>
            <w:r w:rsidRPr="00EA405A">
              <w:rPr>
                <w:sz w:val="22"/>
                <w:szCs w:val="22"/>
                <w:lang w:bidi="dv-MV"/>
              </w:rPr>
              <w:t>6</w:t>
            </w:r>
          </w:p>
        </w:tc>
      </w:tr>
      <w:tr w:rsidR="005C43CF" w:rsidRPr="00EA405A" w:rsidTr="005C43CF">
        <w:trPr>
          <w:trHeight w:val="55"/>
        </w:trPr>
        <w:tc>
          <w:tcPr>
            <w:tcW w:w="464" w:type="dxa"/>
          </w:tcPr>
          <w:p w:rsidR="005C43CF" w:rsidRPr="00EA405A" w:rsidRDefault="005C43CF" w:rsidP="00774DC2">
            <w:pPr>
              <w:bidi/>
              <w:rPr>
                <w:sz w:val="22"/>
                <w:szCs w:val="22"/>
                <w:rtl/>
                <w:lang w:bidi="dv-MV"/>
              </w:rPr>
            </w:pPr>
          </w:p>
        </w:tc>
        <w:tc>
          <w:tcPr>
            <w:tcW w:w="8896" w:type="dxa"/>
          </w:tcPr>
          <w:p w:rsidR="005C43CF" w:rsidRPr="00EA405A" w:rsidRDefault="005C43CF" w:rsidP="005C43CF">
            <w:pPr>
              <w:rPr>
                <w:sz w:val="22"/>
                <w:szCs w:val="22"/>
                <w:lang w:bidi="dv-MV"/>
              </w:rPr>
            </w:pPr>
            <w:r w:rsidRPr="005C43CF">
              <w:rPr>
                <w:sz w:val="22"/>
                <w:szCs w:val="22"/>
                <w:lang w:bidi="dv-MV"/>
              </w:rPr>
              <w:t>Bid Security (Original)</w:t>
            </w:r>
            <w:r>
              <w:rPr>
                <w:sz w:val="22"/>
                <w:szCs w:val="22"/>
                <w:lang w:bidi="dv-MV"/>
              </w:rPr>
              <w:t xml:space="preserve"> </w:t>
            </w:r>
          </w:p>
        </w:tc>
        <w:tc>
          <w:tcPr>
            <w:tcW w:w="468" w:type="dxa"/>
          </w:tcPr>
          <w:p w:rsidR="005C43CF" w:rsidRPr="00EA405A" w:rsidRDefault="005C43CF" w:rsidP="002C6262">
            <w:pPr>
              <w:rPr>
                <w:sz w:val="22"/>
                <w:szCs w:val="22"/>
                <w:lang w:bidi="dv-MV"/>
              </w:rPr>
            </w:pPr>
            <w:r w:rsidRPr="00EA405A">
              <w:rPr>
                <w:sz w:val="22"/>
                <w:szCs w:val="22"/>
                <w:lang w:bidi="dv-MV"/>
              </w:rPr>
              <w:t>7</w:t>
            </w:r>
          </w:p>
        </w:tc>
      </w:tr>
      <w:tr w:rsidR="005C43CF" w:rsidRPr="00EA405A" w:rsidTr="00774DC2">
        <w:tc>
          <w:tcPr>
            <w:tcW w:w="464" w:type="dxa"/>
          </w:tcPr>
          <w:p w:rsidR="005C43CF" w:rsidRPr="00EA405A" w:rsidRDefault="005C43CF" w:rsidP="00774DC2">
            <w:pPr>
              <w:bidi/>
              <w:rPr>
                <w:sz w:val="22"/>
                <w:szCs w:val="22"/>
                <w:rtl/>
                <w:lang w:bidi="dv-MV"/>
              </w:rPr>
            </w:pPr>
          </w:p>
        </w:tc>
        <w:tc>
          <w:tcPr>
            <w:tcW w:w="8896" w:type="dxa"/>
          </w:tcPr>
          <w:p w:rsidR="005C43CF" w:rsidRPr="00EA405A" w:rsidRDefault="005C43CF" w:rsidP="00774DC2">
            <w:pPr>
              <w:rPr>
                <w:sz w:val="22"/>
                <w:szCs w:val="22"/>
                <w:lang w:bidi="dv-MV"/>
              </w:rPr>
            </w:pPr>
            <w:r w:rsidRPr="00EA405A">
              <w:rPr>
                <w:sz w:val="22"/>
                <w:szCs w:val="22"/>
                <w:lang w:bidi="dv-MV"/>
              </w:rPr>
              <w:t>Team members Information</w:t>
            </w:r>
            <w:r>
              <w:rPr>
                <w:sz w:val="22"/>
                <w:szCs w:val="22"/>
                <w:lang w:bidi="dv-MV"/>
              </w:rPr>
              <w:t xml:space="preserve"> </w:t>
            </w:r>
            <w:r w:rsidRPr="00EA405A">
              <w:rPr>
                <w:sz w:val="22"/>
                <w:szCs w:val="22"/>
              </w:rPr>
              <w:t>(</w:t>
            </w:r>
            <w:r w:rsidRPr="00EA405A">
              <w:rPr>
                <w:b/>
                <w:bCs/>
                <w:sz w:val="22"/>
                <w:szCs w:val="22"/>
              </w:rPr>
              <w:t>Form 5</w:t>
            </w:r>
            <w:r w:rsidRPr="00EA405A">
              <w:rPr>
                <w:sz w:val="22"/>
                <w:szCs w:val="22"/>
              </w:rPr>
              <w:t>)</w:t>
            </w:r>
          </w:p>
        </w:tc>
        <w:tc>
          <w:tcPr>
            <w:tcW w:w="468" w:type="dxa"/>
          </w:tcPr>
          <w:p w:rsidR="005C43CF" w:rsidRPr="00EA405A" w:rsidRDefault="005C43CF" w:rsidP="002C6262">
            <w:pPr>
              <w:rPr>
                <w:sz w:val="22"/>
                <w:szCs w:val="22"/>
                <w:lang w:bidi="dv-MV"/>
              </w:rPr>
            </w:pPr>
            <w:r w:rsidRPr="00EA405A">
              <w:rPr>
                <w:sz w:val="22"/>
                <w:szCs w:val="22"/>
                <w:lang w:bidi="dv-MV"/>
              </w:rPr>
              <w:t>8</w:t>
            </w:r>
          </w:p>
        </w:tc>
      </w:tr>
      <w:tr w:rsidR="005C43CF" w:rsidRPr="00EA405A" w:rsidTr="00774DC2">
        <w:tc>
          <w:tcPr>
            <w:tcW w:w="464" w:type="dxa"/>
          </w:tcPr>
          <w:p w:rsidR="005C43CF" w:rsidRPr="00EA405A" w:rsidRDefault="005C43CF" w:rsidP="00774DC2">
            <w:pPr>
              <w:bidi/>
              <w:rPr>
                <w:sz w:val="22"/>
                <w:szCs w:val="22"/>
                <w:rtl/>
                <w:lang w:bidi="dv-MV"/>
              </w:rPr>
            </w:pPr>
          </w:p>
        </w:tc>
        <w:tc>
          <w:tcPr>
            <w:tcW w:w="8896" w:type="dxa"/>
          </w:tcPr>
          <w:p w:rsidR="005C43CF" w:rsidRPr="00EA405A" w:rsidRDefault="005C43CF" w:rsidP="00774DC2">
            <w:pPr>
              <w:rPr>
                <w:sz w:val="22"/>
                <w:szCs w:val="22"/>
                <w:lang w:bidi="dv-MV"/>
              </w:rPr>
            </w:pPr>
            <w:r w:rsidRPr="00EA405A">
              <w:rPr>
                <w:sz w:val="22"/>
                <w:szCs w:val="22"/>
                <w:lang w:bidi="dv-MV"/>
              </w:rPr>
              <w:t>Curriculum Vitae (CV) of Technical Team</w:t>
            </w:r>
            <w:r>
              <w:rPr>
                <w:sz w:val="22"/>
                <w:szCs w:val="22"/>
                <w:lang w:bidi="dv-MV"/>
              </w:rPr>
              <w:t xml:space="preserve"> </w:t>
            </w:r>
            <w:r w:rsidRPr="00EA405A">
              <w:rPr>
                <w:sz w:val="22"/>
                <w:szCs w:val="22"/>
              </w:rPr>
              <w:t>(</w:t>
            </w:r>
            <w:r w:rsidRPr="00EA405A">
              <w:rPr>
                <w:b/>
                <w:bCs/>
                <w:sz w:val="22"/>
                <w:szCs w:val="22"/>
              </w:rPr>
              <w:t>Form 6</w:t>
            </w:r>
            <w:r w:rsidRPr="00EA405A">
              <w:rPr>
                <w:sz w:val="22"/>
                <w:szCs w:val="22"/>
              </w:rPr>
              <w:t>)</w:t>
            </w:r>
          </w:p>
        </w:tc>
        <w:tc>
          <w:tcPr>
            <w:tcW w:w="468" w:type="dxa"/>
          </w:tcPr>
          <w:p w:rsidR="005C43CF" w:rsidRPr="00EA405A" w:rsidRDefault="005C43CF" w:rsidP="002C6262">
            <w:pPr>
              <w:rPr>
                <w:sz w:val="22"/>
                <w:szCs w:val="22"/>
                <w:lang w:bidi="dv-MV"/>
              </w:rPr>
            </w:pPr>
            <w:r w:rsidRPr="00EA405A">
              <w:rPr>
                <w:sz w:val="22"/>
                <w:szCs w:val="22"/>
                <w:lang w:bidi="dv-MV"/>
              </w:rPr>
              <w:t>9</w:t>
            </w:r>
          </w:p>
        </w:tc>
      </w:tr>
      <w:tr w:rsidR="005C43CF" w:rsidRPr="00EA405A" w:rsidTr="00774DC2">
        <w:tc>
          <w:tcPr>
            <w:tcW w:w="464" w:type="dxa"/>
          </w:tcPr>
          <w:p w:rsidR="005C43CF" w:rsidRPr="00EA405A" w:rsidRDefault="005C43CF" w:rsidP="00774DC2">
            <w:pPr>
              <w:bidi/>
              <w:rPr>
                <w:sz w:val="22"/>
                <w:szCs w:val="22"/>
                <w:rtl/>
                <w:lang w:bidi="dv-MV"/>
              </w:rPr>
            </w:pPr>
          </w:p>
        </w:tc>
        <w:tc>
          <w:tcPr>
            <w:tcW w:w="8896" w:type="dxa"/>
          </w:tcPr>
          <w:p w:rsidR="005C43CF" w:rsidRPr="00EA405A" w:rsidRDefault="005C43CF" w:rsidP="00774DC2">
            <w:pPr>
              <w:rPr>
                <w:sz w:val="22"/>
                <w:szCs w:val="22"/>
                <w:lang w:bidi="dv-MV"/>
              </w:rPr>
            </w:pPr>
            <w:r w:rsidRPr="0048368D">
              <w:rPr>
                <w:sz w:val="22"/>
                <w:szCs w:val="22"/>
                <w:lang w:bidi="dv-MV"/>
              </w:rPr>
              <w:t>Educational Certificates and Relevant Professional Certifications of proposed Team</w:t>
            </w:r>
          </w:p>
        </w:tc>
        <w:tc>
          <w:tcPr>
            <w:tcW w:w="468" w:type="dxa"/>
          </w:tcPr>
          <w:p w:rsidR="005C43CF" w:rsidRPr="00EA405A" w:rsidRDefault="005C43CF" w:rsidP="002C6262">
            <w:pPr>
              <w:rPr>
                <w:sz w:val="22"/>
                <w:szCs w:val="22"/>
              </w:rPr>
            </w:pPr>
            <w:r w:rsidRPr="00EA405A">
              <w:rPr>
                <w:sz w:val="22"/>
                <w:szCs w:val="22"/>
              </w:rPr>
              <w:t>10</w:t>
            </w:r>
          </w:p>
        </w:tc>
      </w:tr>
      <w:tr w:rsidR="005C43CF" w:rsidRPr="00EA405A" w:rsidTr="00774DC2">
        <w:tc>
          <w:tcPr>
            <w:tcW w:w="464" w:type="dxa"/>
          </w:tcPr>
          <w:p w:rsidR="005C43CF" w:rsidRPr="00EA405A" w:rsidRDefault="005C43CF" w:rsidP="00774DC2">
            <w:pPr>
              <w:bidi/>
              <w:rPr>
                <w:sz w:val="22"/>
                <w:szCs w:val="22"/>
                <w:rtl/>
                <w:lang w:bidi="dv-MV"/>
              </w:rPr>
            </w:pPr>
          </w:p>
        </w:tc>
        <w:tc>
          <w:tcPr>
            <w:tcW w:w="8896" w:type="dxa"/>
          </w:tcPr>
          <w:p w:rsidR="005C43CF" w:rsidRPr="00EA405A" w:rsidRDefault="005C43CF" w:rsidP="00774DC2">
            <w:pPr>
              <w:rPr>
                <w:sz w:val="22"/>
                <w:szCs w:val="22"/>
                <w:lang w:bidi="dv-MV"/>
              </w:rPr>
            </w:pPr>
            <w:r w:rsidRPr="0048368D">
              <w:rPr>
                <w:sz w:val="22"/>
                <w:szCs w:val="22"/>
                <w:lang w:bidi="dv-MV"/>
              </w:rPr>
              <w:t>Work completion documents of projects/assignments (Team)</w:t>
            </w:r>
          </w:p>
        </w:tc>
        <w:tc>
          <w:tcPr>
            <w:tcW w:w="468" w:type="dxa"/>
          </w:tcPr>
          <w:p w:rsidR="005C43CF" w:rsidRPr="00EA405A" w:rsidRDefault="005C43CF" w:rsidP="002C6262">
            <w:pPr>
              <w:rPr>
                <w:sz w:val="22"/>
                <w:szCs w:val="22"/>
              </w:rPr>
            </w:pPr>
            <w:r>
              <w:rPr>
                <w:sz w:val="22"/>
                <w:szCs w:val="22"/>
              </w:rPr>
              <w:t>11</w:t>
            </w:r>
          </w:p>
        </w:tc>
      </w:tr>
      <w:tr w:rsidR="005C43CF" w:rsidRPr="00EA405A" w:rsidTr="00774DC2">
        <w:tc>
          <w:tcPr>
            <w:tcW w:w="464" w:type="dxa"/>
          </w:tcPr>
          <w:p w:rsidR="005C43CF" w:rsidRPr="00EA405A" w:rsidRDefault="005C43CF" w:rsidP="00774DC2">
            <w:pPr>
              <w:bidi/>
              <w:rPr>
                <w:sz w:val="22"/>
                <w:szCs w:val="22"/>
                <w:rtl/>
                <w:lang w:bidi="dv-MV"/>
              </w:rPr>
            </w:pPr>
          </w:p>
        </w:tc>
        <w:tc>
          <w:tcPr>
            <w:tcW w:w="8896" w:type="dxa"/>
          </w:tcPr>
          <w:p w:rsidR="005C43CF" w:rsidRPr="00EA405A" w:rsidRDefault="005C43CF" w:rsidP="00774DC2">
            <w:pPr>
              <w:rPr>
                <w:sz w:val="22"/>
                <w:szCs w:val="22"/>
                <w:lang w:bidi="dv-MV"/>
              </w:rPr>
            </w:pPr>
            <w:r w:rsidRPr="0048368D">
              <w:rPr>
                <w:sz w:val="22"/>
                <w:szCs w:val="22"/>
                <w:lang w:bidi="dv-MV"/>
              </w:rPr>
              <w:t>Specific experience of contracts of similar nature (Form 7)</w:t>
            </w:r>
          </w:p>
        </w:tc>
        <w:tc>
          <w:tcPr>
            <w:tcW w:w="468" w:type="dxa"/>
          </w:tcPr>
          <w:p w:rsidR="005C43CF" w:rsidRPr="00EA405A" w:rsidRDefault="005C43CF" w:rsidP="002C6262">
            <w:pPr>
              <w:rPr>
                <w:sz w:val="22"/>
                <w:szCs w:val="22"/>
              </w:rPr>
            </w:pPr>
            <w:r>
              <w:rPr>
                <w:sz w:val="22"/>
                <w:szCs w:val="22"/>
              </w:rPr>
              <w:t>12</w:t>
            </w:r>
          </w:p>
        </w:tc>
      </w:tr>
      <w:tr w:rsidR="005C43CF" w:rsidRPr="00EA405A" w:rsidTr="00774DC2">
        <w:tc>
          <w:tcPr>
            <w:tcW w:w="464" w:type="dxa"/>
          </w:tcPr>
          <w:p w:rsidR="005C43CF" w:rsidRPr="00EA405A" w:rsidRDefault="005C43CF" w:rsidP="00774DC2">
            <w:pPr>
              <w:bidi/>
              <w:rPr>
                <w:sz w:val="22"/>
                <w:szCs w:val="22"/>
                <w:rtl/>
                <w:lang w:bidi="dv-MV"/>
              </w:rPr>
            </w:pPr>
          </w:p>
        </w:tc>
        <w:tc>
          <w:tcPr>
            <w:tcW w:w="8896" w:type="dxa"/>
          </w:tcPr>
          <w:p w:rsidR="005C43CF" w:rsidRPr="00EA405A" w:rsidRDefault="005C43CF" w:rsidP="00774DC2">
            <w:pPr>
              <w:rPr>
                <w:sz w:val="22"/>
                <w:szCs w:val="22"/>
                <w:lang w:bidi="dv-MV"/>
              </w:rPr>
            </w:pPr>
            <w:r w:rsidRPr="0048368D">
              <w:rPr>
                <w:sz w:val="22"/>
                <w:szCs w:val="22"/>
                <w:lang w:bidi="dv-MV"/>
              </w:rPr>
              <w:t>Demonstrations of required experiences listed in this TOR</w:t>
            </w:r>
          </w:p>
        </w:tc>
        <w:tc>
          <w:tcPr>
            <w:tcW w:w="468" w:type="dxa"/>
          </w:tcPr>
          <w:p w:rsidR="005C43CF" w:rsidRPr="00EA405A" w:rsidRDefault="005C43CF" w:rsidP="002C6262">
            <w:pPr>
              <w:rPr>
                <w:sz w:val="22"/>
                <w:szCs w:val="22"/>
                <w:lang w:bidi="dv-MV"/>
              </w:rPr>
            </w:pPr>
            <w:r>
              <w:rPr>
                <w:sz w:val="22"/>
                <w:szCs w:val="22"/>
                <w:lang w:bidi="dv-MV"/>
              </w:rPr>
              <w:t>13</w:t>
            </w:r>
          </w:p>
        </w:tc>
      </w:tr>
      <w:tr w:rsidR="00774DC2" w:rsidRPr="00EA405A" w:rsidTr="00774DC2">
        <w:tc>
          <w:tcPr>
            <w:tcW w:w="464" w:type="dxa"/>
          </w:tcPr>
          <w:p w:rsidR="00774DC2" w:rsidRPr="00EA405A" w:rsidRDefault="00774DC2" w:rsidP="00774DC2">
            <w:pPr>
              <w:bidi/>
              <w:rPr>
                <w:sz w:val="22"/>
                <w:szCs w:val="22"/>
                <w:rtl/>
                <w:lang w:bidi="dv-MV"/>
              </w:rPr>
            </w:pPr>
          </w:p>
        </w:tc>
        <w:tc>
          <w:tcPr>
            <w:tcW w:w="8896" w:type="dxa"/>
          </w:tcPr>
          <w:p w:rsidR="00774DC2" w:rsidRPr="00EA405A" w:rsidRDefault="00774DC2" w:rsidP="00774DC2">
            <w:pPr>
              <w:rPr>
                <w:sz w:val="22"/>
                <w:szCs w:val="22"/>
                <w:lang w:bidi="dv-MV"/>
              </w:rPr>
            </w:pPr>
            <w:r>
              <w:rPr>
                <w:sz w:val="22"/>
                <w:szCs w:val="22"/>
                <w:lang w:bidi="dv-MV"/>
              </w:rPr>
              <w:t xml:space="preserve">Financial Proposal </w:t>
            </w:r>
            <w:r w:rsidRPr="00EA405A">
              <w:rPr>
                <w:sz w:val="22"/>
                <w:szCs w:val="22"/>
              </w:rPr>
              <w:t>(</w:t>
            </w:r>
            <w:r w:rsidRPr="00EA405A">
              <w:rPr>
                <w:b/>
                <w:bCs/>
                <w:sz w:val="22"/>
                <w:szCs w:val="22"/>
              </w:rPr>
              <w:t>Form</w:t>
            </w:r>
            <w:r>
              <w:rPr>
                <w:b/>
                <w:bCs/>
                <w:sz w:val="22"/>
                <w:szCs w:val="22"/>
              </w:rPr>
              <w:t>8</w:t>
            </w:r>
            <w:r w:rsidRPr="00EA405A">
              <w:rPr>
                <w:sz w:val="22"/>
                <w:szCs w:val="22"/>
              </w:rPr>
              <w:t>)</w:t>
            </w:r>
          </w:p>
        </w:tc>
        <w:tc>
          <w:tcPr>
            <w:tcW w:w="468" w:type="dxa"/>
          </w:tcPr>
          <w:p w:rsidR="00774DC2" w:rsidRPr="00EA405A" w:rsidRDefault="005C43CF" w:rsidP="00774DC2">
            <w:pPr>
              <w:rPr>
                <w:sz w:val="22"/>
                <w:szCs w:val="22"/>
                <w:lang w:bidi="dv-MV"/>
              </w:rPr>
            </w:pPr>
            <w:r>
              <w:rPr>
                <w:sz w:val="22"/>
                <w:szCs w:val="22"/>
              </w:rPr>
              <w:t>14</w:t>
            </w:r>
          </w:p>
        </w:tc>
      </w:tr>
    </w:tbl>
    <w:p w:rsidR="00774DC2" w:rsidRPr="00EA405A" w:rsidRDefault="00774DC2" w:rsidP="00774DC2">
      <w:pPr>
        <w:keepNext/>
        <w:keepLines/>
        <w:spacing w:before="160"/>
        <w:jc w:val="center"/>
        <w:outlineLvl w:val="1"/>
        <w:rPr>
          <w:b/>
          <w:bCs/>
          <w:sz w:val="22"/>
          <w:szCs w:val="22"/>
          <w:lang w:eastAsia="ja-JP"/>
        </w:rPr>
      </w:pPr>
    </w:p>
    <w:p w:rsidR="00774DC2" w:rsidRPr="00EA405A" w:rsidRDefault="00774DC2" w:rsidP="00774DC2">
      <w:pPr>
        <w:keepNext/>
        <w:keepLines/>
        <w:spacing w:before="160"/>
        <w:jc w:val="center"/>
        <w:outlineLvl w:val="1"/>
        <w:rPr>
          <w:b/>
          <w:bCs/>
          <w:color w:val="4F81BD"/>
          <w:sz w:val="22"/>
          <w:szCs w:val="22"/>
          <w:lang w:eastAsia="ja-JP"/>
        </w:rPr>
      </w:pPr>
      <w:r w:rsidRPr="00EA405A">
        <w:rPr>
          <w:b/>
          <w:bCs/>
          <w:sz w:val="22"/>
          <w:szCs w:val="22"/>
          <w:lang w:eastAsia="ja-JP"/>
        </w:rPr>
        <w:t>FORM 2 – TECHNICAL PROPOSAL SUBMISSION FORM</w:t>
      </w:r>
      <w:bookmarkEnd w:id="10"/>
    </w:p>
    <w:p w:rsidR="00774DC2" w:rsidRPr="00EA405A" w:rsidRDefault="00774DC2" w:rsidP="00774DC2">
      <w:pPr>
        <w:rPr>
          <w:b/>
          <w:bCs/>
          <w:sz w:val="22"/>
          <w:szCs w:val="22"/>
        </w:rPr>
      </w:pPr>
    </w:p>
    <w:p w:rsidR="00774DC2" w:rsidRPr="00EA405A" w:rsidRDefault="00774DC2" w:rsidP="00774DC2">
      <w:pPr>
        <w:spacing w:after="160" w:line="259" w:lineRule="auto"/>
        <w:rPr>
          <w:rFonts w:eastAsia="Calibri"/>
          <w:sz w:val="22"/>
          <w:szCs w:val="22"/>
          <w:lang w:val="en-GB"/>
        </w:rPr>
      </w:pPr>
      <w:r w:rsidRPr="00EA405A">
        <w:rPr>
          <w:rFonts w:eastAsia="Calibri"/>
          <w:sz w:val="22"/>
          <w:szCs w:val="22"/>
          <w:lang w:val="en-GB"/>
        </w:rPr>
        <w:t>[Location, Date]</w:t>
      </w:r>
    </w:p>
    <w:p w:rsidR="00774DC2" w:rsidRPr="00EA405A" w:rsidRDefault="00774DC2" w:rsidP="00774DC2">
      <w:pPr>
        <w:spacing w:after="160" w:line="259" w:lineRule="auto"/>
        <w:rPr>
          <w:rFonts w:eastAsia="Calibri"/>
          <w:sz w:val="22"/>
          <w:szCs w:val="22"/>
          <w:lang w:val="en-GB"/>
        </w:rPr>
      </w:pPr>
      <w:r w:rsidRPr="00EA405A">
        <w:rPr>
          <w:rFonts w:eastAsia="Calibri"/>
          <w:sz w:val="22"/>
          <w:szCs w:val="22"/>
          <w:lang w:val="en-GB"/>
        </w:rPr>
        <w:t>To: [Name and address of Client]</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Dear Madam/Sir:</w:t>
      </w:r>
    </w:p>
    <w:p w:rsidR="00774DC2" w:rsidRDefault="00774DC2" w:rsidP="00774DC2">
      <w:pPr>
        <w:pStyle w:val="Header"/>
        <w:pBdr>
          <w:between w:val="single" w:sz="4" w:space="1" w:color="4F81BD" w:themeColor="accent1"/>
        </w:pBdr>
        <w:spacing w:line="276" w:lineRule="auto"/>
        <w:jc w:val="center"/>
        <w:rPr>
          <w:rFonts w:eastAsia="Calibri"/>
          <w:sz w:val="22"/>
          <w:szCs w:val="22"/>
          <w:lang w:val="en-GB"/>
        </w:rPr>
      </w:pPr>
      <w:r w:rsidRPr="00EA405A">
        <w:rPr>
          <w:rFonts w:eastAsia="Calibri"/>
          <w:sz w:val="22"/>
          <w:szCs w:val="22"/>
          <w:lang w:val="en-GB"/>
        </w:rPr>
        <w:t>We, the undersigned, offer to provide the Consultancy service for</w:t>
      </w:r>
      <w:r w:rsidRPr="00EA405A">
        <w:rPr>
          <w:rFonts w:eastAsia="Calibri"/>
          <w:b/>
          <w:bCs/>
          <w:sz w:val="22"/>
          <w:szCs w:val="22"/>
          <w:lang w:val="en-GB"/>
        </w:rPr>
        <w:t>“</w:t>
      </w:r>
      <w:sdt>
        <w:sdtPr>
          <w:rPr>
            <w:sz w:val="20"/>
            <w:szCs w:val="20"/>
          </w:rPr>
          <w:alias w:val="Title"/>
          <w:id w:val="-961804109"/>
          <w:dataBinding w:prefixMappings="xmlns:ns0='http://schemas.openxmlformats.org/package/2006/metadata/core-properties' xmlns:ns1='http://purl.org/dc/elements/1.1/'" w:xpath="/ns0:coreProperties[1]/ns1:title[1]" w:storeItemID="{6C3C8BC8-F283-45AE-878A-BAB7291924A1}"/>
          <w:text/>
        </w:sdtPr>
        <w:sdtEndPr/>
        <w:sdtContent>
          <w:r w:rsidR="00D43F88">
            <w:rPr>
              <w:sz w:val="20"/>
              <w:szCs w:val="20"/>
            </w:rPr>
            <w:t>TEXTBOOK DESIGN AND LAYOUT, DIGITAL REPOSITORY DEVELOPMENT, AND PRODUCTION OF DIGITAL MATERIALS</w:t>
          </w:r>
        </w:sdtContent>
      </w:sdt>
      <w:r w:rsidRPr="00EA405A">
        <w:rPr>
          <w:rFonts w:eastAsia="Calibri"/>
          <w:b/>
          <w:bCs/>
          <w:sz w:val="22"/>
          <w:szCs w:val="22"/>
          <w:lang w:val="en-GB"/>
        </w:rPr>
        <w:t>.”</w:t>
      </w:r>
      <w:r w:rsidR="0095521D">
        <w:rPr>
          <w:rFonts w:eastAsia="Calibri"/>
          <w:b/>
          <w:bCs/>
          <w:sz w:val="22"/>
          <w:szCs w:val="22"/>
          <w:lang w:val="en-GB"/>
        </w:rPr>
        <w:t xml:space="preserve"> </w:t>
      </w:r>
      <w:r w:rsidRPr="00EA405A">
        <w:rPr>
          <w:rFonts w:eastAsia="Calibri"/>
          <w:sz w:val="22"/>
          <w:szCs w:val="22"/>
          <w:lang w:val="en-GB"/>
        </w:rPr>
        <w:t>in accordance with your Request for Proposal dated [xxx.</w:t>
      </w:r>
    </w:p>
    <w:p w:rsidR="00774DC2" w:rsidRPr="009D5652" w:rsidRDefault="00774DC2" w:rsidP="00774DC2">
      <w:pPr>
        <w:pStyle w:val="Header"/>
        <w:pBdr>
          <w:between w:val="single" w:sz="4" w:space="1" w:color="4F81BD" w:themeColor="accent1"/>
        </w:pBdr>
        <w:spacing w:line="276" w:lineRule="auto"/>
        <w:jc w:val="center"/>
        <w:rPr>
          <w:sz w:val="20"/>
          <w:szCs w:val="20"/>
        </w:rPr>
      </w:pPr>
      <w:r w:rsidRPr="00EA405A">
        <w:rPr>
          <w:rFonts w:eastAsia="Calibri"/>
          <w:sz w:val="22"/>
          <w:szCs w:val="22"/>
          <w:lang w:val="en-GB"/>
        </w:rPr>
        <w:t>I hereby submit our Proposal, which includes all required documents as per Request for Proposal.</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We hereby declare that all the information and statements made in this Proposal are true and accept that any misinterpretation contained in it may lead to our disqualification.</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If negotiations are held during the period of validity of the Proposal, we undertake to negotiate on the basis of the proposed staff. Our Proposal is binding upon us and subject to the modifications resulting from Contract negotiations.</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We undertake, if our Proposal is accepted, to initiate the services and fulfil the terms and conditions related this contract.</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We understand you are not bound to accept any Proposal you receive.</w:t>
      </w:r>
    </w:p>
    <w:p w:rsidR="00774DC2" w:rsidRPr="00EA405A" w:rsidRDefault="00774DC2" w:rsidP="00774DC2">
      <w:pPr>
        <w:spacing w:after="160" w:line="259" w:lineRule="auto"/>
        <w:jc w:val="both"/>
        <w:rPr>
          <w:rFonts w:eastAsia="Calibri"/>
          <w:sz w:val="22"/>
          <w:szCs w:val="22"/>
          <w:lang w:val="en-GB"/>
        </w:rPr>
      </w:pPr>
      <w:r w:rsidRPr="00EA405A">
        <w:rPr>
          <w:rFonts w:eastAsia="Calibri"/>
          <w:sz w:val="22"/>
          <w:szCs w:val="22"/>
          <w:lang w:val="en-GB"/>
        </w:rPr>
        <w:t>Yours sincerely,</w:t>
      </w:r>
    </w:p>
    <w:p w:rsidR="00774DC2" w:rsidRPr="00EA405A" w:rsidRDefault="00774DC2" w:rsidP="00774DC2">
      <w:pPr>
        <w:spacing w:after="160" w:line="259" w:lineRule="auto"/>
        <w:rPr>
          <w:rFonts w:eastAsia="Calibri"/>
          <w:sz w:val="16"/>
          <w:szCs w:val="16"/>
          <w:lang w:val="en-GB"/>
        </w:rPr>
      </w:pPr>
    </w:p>
    <w:p w:rsidR="00774DC2" w:rsidRPr="00EA405A" w:rsidRDefault="00774DC2" w:rsidP="00774DC2">
      <w:pPr>
        <w:spacing w:after="160" w:line="259" w:lineRule="auto"/>
        <w:rPr>
          <w:rFonts w:eastAsia="Calibri"/>
          <w:sz w:val="22"/>
          <w:szCs w:val="22"/>
          <w:lang w:val="en-GB"/>
        </w:rPr>
      </w:pPr>
      <w:r w:rsidRPr="00EA405A">
        <w:rPr>
          <w:rFonts w:eastAsia="Calibri"/>
          <w:sz w:val="22"/>
          <w:szCs w:val="22"/>
          <w:lang w:val="en-GB"/>
        </w:rPr>
        <w:t>Authorized Signature [In full and initials]:</w:t>
      </w:r>
      <w:r w:rsidRPr="00EA405A">
        <w:rPr>
          <w:rFonts w:eastAsia="Calibri"/>
          <w:sz w:val="22"/>
          <w:szCs w:val="22"/>
          <w:lang w:val="en-GB"/>
        </w:rPr>
        <w:tab/>
      </w:r>
    </w:p>
    <w:p w:rsidR="00774DC2" w:rsidRPr="00EA405A" w:rsidRDefault="00774DC2" w:rsidP="00774DC2">
      <w:pPr>
        <w:spacing w:after="160" w:line="259" w:lineRule="auto"/>
        <w:rPr>
          <w:rFonts w:eastAsia="Calibri"/>
          <w:sz w:val="22"/>
          <w:szCs w:val="22"/>
          <w:lang w:val="en-GB"/>
        </w:rPr>
      </w:pPr>
      <w:r w:rsidRPr="00EA405A">
        <w:rPr>
          <w:rFonts w:eastAsia="Calibri"/>
          <w:sz w:val="22"/>
          <w:szCs w:val="22"/>
          <w:lang w:val="en-GB"/>
        </w:rPr>
        <w:t>Name and Title of Signatory:</w:t>
      </w:r>
      <w:r w:rsidRPr="00EA405A">
        <w:rPr>
          <w:rFonts w:eastAsia="Calibri"/>
          <w:sz w:val="22"/>
          <w:szCs w:val="22"/>
          <w:lang w:val="en-GB"/>
        </w:rPr>
        <w:tab/>
      </w:r>
      <w:bookmarkStart w:id="11" w:name="_Toc125871309"/>
      <w:bookmarkStart w:id="12" w:name="_Toc127160593"/>
      <w:bookmarkStart w:id="13" w:name="_Toc138144065"/>
      <w:bookmarkStart w:id="14" w:name="_Toc9691526"/>
      <w:bookmarkStart w:id="15" w:name="_Toc50955950"/>
    </w:p>
    <w:p w:rsidR="00774DC2" w:rsidRPr="00EA405A" w:rsidRDefault="00774DC2" w:rsidP="00774DC2">
      <w:pPr>
        <w:spacing w:after="160" w:line="259" w:lineRule="auto"/>
        <w:rPr>
          <w:rFonts w:eastAsia="Calibri"/>
          <w:sz w:val="22"/>
          <w:szCs w:val="22"/>
          <w:lang w:val="en-GB"/>
        </w:rPr>
      </w:pPr>
    </w:p>
    <w:p w:rsidR="00774DC2" w:rsidRDefault="00774DC2" w:rsidP="00774DC2">
      <w:pPr>
        <w:spacing w:after="160" w:line="259" w:lineRule="auto"/>
        <w:rPr>
          <w:rFonts w:eastAsia="Calibri"/>
          <w:sz w:val="22"/>
          <w:szCs w:val="22"/>
          <w:lang w:val="en-GB"/>
        </w:rPr>
      </w:pPr>
    </w:p>
    <w:p w:rsidR="00774DC2" w:rsidRDefault="00774DC2" w:rsidP="00774DC2">
      <w:pPr>
        <w:spacing w:after="160" w:line="259" w:lineRule="auto"/>
        <w:rPr>
          <w:rFonts w:eastAsia="Calibri"/>
          <w:sz w:val="22"/>
          <w:szCs w:val="22"/>
          <w:lang w:val="en-GB"/>
        </w:rPr>
      </w:pPr>
    </w:p>
    <w:p w:rsidR="005C43CF" w:rsidRPr="00EA405A" w:rsidRDefault="005C43CF" w:rsidP="00774DC2">
      <w:pPr>
        <w:spacing w:after="160" w:line="259" w:lineRule="auto"/>
        <w:rPr>
          <w:rFonts w:eastAsia="Calibri"/>
          <w:sz w:val="22"/>
          <w:szCs w:val="22"/>
          <w:rtl/>
          <w:lang w:val="en-GB"/>
        </w:rPr>
      </w:pPr>
    </w:p>
    <w:p w:rsidR="00774DC2" w:rsidRPr="00EA405A" w:rsidRDefault="00774DC2" w:rsidP="00774DC2">
      <w:pPr>
        <w:keepNext/>
        <w:keepLines/>
        <w:spacing w:before="160"/>
        <w:jc w:val="center"/>
        <w:outlineLvl w:val="1"/>
        <w:rPr>
          <w:b/>
          <w:bCs/>
          <w:sz w:val="22"/>
          <w:szCs w:val="22"/>
          <w:lang w:eastAsia="ja-JP"/>
        </w:rPr>
      </w:pPr>
      <w:r w:rsidRPr="00EA405A">
        <w:rPr>
          <w:b/>
          <w:bCs/>
          <w:sz w:val="22"/>
          <w:szCs w:val="22"/>
          <w:lang w:eastAsia="ja-JP"/>
        </w:rPr>
        <w:t>FORM 3 –</w:t>
      </w:r>
      <w:r>
        <w:rPr>
          <w:b/>
          <w:bCs/>
          <w:sz w:val="22"/>
          <w:szCs w:val="22"/>
          <w:lang w:eastAsia="ja-JP"/>
        </w:rPr>
        <w:t xml:space="preserve">PROPOSER </w:t>
      </w:r>
      <w:r w:rsidRPr="00EA405A">
        <w:rPr>
          <w:b/>
          <w:bCs/>
          <w:sz w:val="22"/>
          <w:szCs w:val="22"/>
          <w:lang w:eastAsia="ja-JP"/>
        </w:rPr>
        <w:t>INFORMATION SHEET</w:t>
      </w:r>
      <w:bookmarkEnd w:id="11"/>
      <w:bookmarkEnd w:id="12"/>
      <w:bookmarkEnd w:id="13"/>
      <w:bookmarkEnd w:id="14"/>
      <w:bookmarkEnd w:id="15"/>
    </w:p>
    <w:p w:rsidR="00774DC2" w:rsidRPr="00EA405A" w:rsidRDefault="00774DC2" w:rsidP="00774DC2">
      <w:pPr>
        <w:spacing w:before="120" w:after="120" w:line="276" w:lineRule="auto"/>
        <w:jc w:val="both"/>
        <w:rPr>
          <w:sz w:val="22"/>
          <w:szCs w:val="22"/>
        </w:rPr>
      </w:pPr>
      <w:r w:rsidRPr="00EA405A">
        <w:rPr>
          <w:sz w:val="22"/>
          <w:szCs w:val="22"/>
        </w:rPr>
        <w:t>[The Tenderer shall fill in this Form in accordance with the instructions indicated below. No alterations to its format shall be permitted and no substitutions shall be accepted.]</w:t>
      </w:r>
    </w:p>
    <w:p w:rsidR="00774DC2" w:rsidRPr="00EA405A" w:rsidRDefault="00774DC2" w:rsidP="00774DC2">
      <w:pPr>
        <w:spacing w:before="120" w:after="120"/>
        <w:ind w:left="720" w:right="3087" w:hanging="720"/>
      </w:pPr>
      <w:r w:rsidRPr="00EA405A">
        <w:t>Date:</w:t>
      </w:r>
    </w:p>
    <w:p w:rsidR="00774DC2" w:rsidRPr="00EA405A" w:rsidRDefault="00774DC2" w:rsidP="00774DC2">
      <w:pPr>
        <w:spacing w:before="120" w:after="120"/>
        <w:ind w:right="3627"/>
      </w:pPr>
      <w:r w:rsidRPr="00EA405A">
        <w:t>Announcement No:</w:t>
      </w:r>
    </w:p>
    <w:tbl>
      <w:tblPr>
        <w:tblW w:w="9759"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9"/>
        <w:gridCol w:w="6030"/>
      </w:tblGrid>
      <w:tr w:rsidR="00774DC2" w:rsidRPr="00EA405A" w:rsidTr="00774DC2">
        <w:trPr>
          <w:trHeight w:val="440"/>
        </w:trPr>
        <w:tc>
          <w:tcPr>
            <w:tcW w:w="3729" w:type="dxa"/>
            <w:shd w:val="clear" w:color="auto" w:fill="EFFFEF"/>
          </w:tcPr>
          <w:p w:rsidR="00774DC2" w:rsidRPr="00EA405A" w:rsidRDefault="00774DC2" w:rsidP="00774DC2">
            <w:pPr>
              <w:tabs>
                <w:tab w:val="left" w:pos="381"/>
              </w:tabs>
              <w:spacing w:before="120" w:after="120"/>
              <w:ind w:left="381" w:hanging="381"/>
            </w:pPr>
            <w:r w:rsidRPr="00EA405A">
              <w:rPr>
                <w:spacing w:val="-2"/>
              </w:rPr>
              <w:t>1.</w:t>
            </w:r>
            <w:r w:rsidRPr="00EA405A">
              <w:rPr>
                <w:spacing w:val="-2"/>
              </w:rPr>
              <w:tab/>
            </w:r>
            <w:r w:rsidRPr="00EA405A">
              <w:t>Name</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rPr>
          <w:trHeight w:val="674"/>
        </w:trPr>
        <w:tc>
          <w:tcPr>
            <w:tcW w:w="3729" w:type="dxa"/>
            <w:shd w:val="clear" w:color="auto" w:fill="EFFFEF"/>
          </w:tcPr>
          <w:p w:rsidR="00774DC2" w:rsidRPr="00EA405A" w:rsidRDefault="00774DC2" w:rsidP="00774DC2">
            <w:pPr>
              <w:tabs>
                <w:tab w:val="left" w:pos="381"/>
              </w:tabs>
              <w:suppressAutoHyphens/>
              <w:spacing w:before="120" w:after="120"/>
              <w:ind w:left="381" w:hanging="381"/>
            </w:pPr>
            <w:r w:rsidRPr="00EA405A">
              <w:t>2.</w:t>
            </w:r>
            <w:r w:rsidRPr="00EA405A">
              <w:tab/>
              <w:t>Registration number or ID Card Number</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ind w:left="381" w:hanging="381"/>
              <w:rPr>
                <w:spacing w:val="-2"/>
              </w:rPr>
            </w:pPr>
            <w:r w:rsidRPr="00EA405A">
              <w:rPr>
                <w:spacing w:val="-2"/>
              </w:rPr>
              <w:t>3.</w:t>
            </w:r>
            <w:r w:rsidRPr="00EA405A">
              <w:rPr>
                <w:spacing w:val="-2"/>
              </w:rPr>
              <w:tab/>
              <w:t>Address</w:t>
            </w:r>
          </w:p>
        </w:tc>
        <w:tc>
          <w:tcPr>
            <w:tcW w:w="6030" w:type="dxa"/>
          </w:tcPr>
          <w:p w:rsidR="00774DC2" w:rsidRPr="00EA405A" w:rsidRDefault="00774DC2" w:rsidP="00774DC2">
            <w:pPr>
              <w:suppressAutoHyphens/>
              <w:spacing w:before="120" w:after="120"/>
              <w:ind w:left="35"/>
              <w:rPr>
                <w:spacing w:val="-2"/>
              </w:rPr>
            </w:pPr>
            <w:r w:rsidRPr="00EA405A">
              <w:rPr>
                <w:spacing w:val="-2"/>
              </w:rPr>
              <w:t>{insert Tenderer’s legal address in country of registration}</w:t>
            </w:r>
          </w:p>
        </w:tc>
      </w:tr>
      <w:tr w:rsidR="00774DC2" w:rsidRPr="00EA405A" w:rsidTr="00774DC2">
        <w:tc>
          <w:tcPr>
            <w:tcW w:w="9759" w:type="dxa"/>
            <w:gridSpan w:val="2"/>
            <w:shd w:val="clear" w:color="auto" w:fill="EFFFEF"/>
          </w:tcPr>
          <w:p w:rsidR="00774DC2" w:rsidRPr="00EA405A" w:rsidRDefault="00774DC2" w:rsidP="00774DC2">
            <w:pPr>
              <w:tabs>
                <w:tab w:val="left" w:pos="381"/>
              </w:tabs>
              <w:suppressAutoHyphens/>
              <w:spacing w:before="120" w:after="120" w:line="276" w:lineRule="auto"/>
              <w:ind w:left="381" w:hanging="381"/>
              <w:rPr>
                <w:spacing w:val="-2"/>
                <w:sz w:val="22"/>
                <w:szCs w:val="22"/>
              </w:rPr>
            </w:pPr>
            <w:r w:rsidRPr="00EA405A">
              <w:rPr>
                <w:spacing w:val="-2"/>
                <w:sz w:val="22"/>
                <w:szCs w:val="22"/>
              </w:rPr>
              <w:t>4.</w:t>
            </w:r>
            <w:r w:rsidRPr="00EA405A">
              <w:rPr>
                <w:spacing w:val="-2"/>
                <w:sz w:val="22"/>
                <w:szCs w:val="22"/>
              </w:rPr>
              <w:tab/>
              <w:t>Tenderer’s Authorized Representative Information</w:t>
            </w: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line="276" w:lineRule="auto"/>
              <w:ind w:left="381" w:hanging="381"/>
              <w:rPr>
                <w:spacing w:val="-2"/>
                <w:sz w:val="22"/>
                <w:szCs w:val="22"/>
              </w:rPr>
            </w:pPr>
            <w:r w:rsidRPr="00EA405A">
              <w:rPr>
                <w:spacing w:val="-2"/>
                <w:sz w:val="22"/>
                <w:szCs w:val="22"/>
              </w:rPr>
              <w:tab/>
              <w:t>Name:</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line="276" w:lineRule="auto"/>
              <w:ind w:left="381" w:hanging="381"/>
              <w:rPr>
                <w:spacing w:val="-2"/>
                <w:sz w:val="22"/>
                <w:szCs w:val="22"/>
              </w:rPr>
            </w:pPr>
            <w:r w:rsidRPr="00EA405A">
              <w:rPr>
                <w:spacing w:val="-2"/>
                <w:kern w:val="28"/>
                <w:sz w:val="22"/>
                <w:szCs w:val="22"/>
              </w:rPr>
              <w:tab/>
              <w:t>Address:</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line="276" w:lineRule="auto"/>
              <w:ind w:left="381" w:hanging="381"/>
              <w:rPr>
                <w:spacing w:val="-2"/>
                <w:sz w:val="22"/>
                <w:szCs w:val="22"/>
              </w:rPr>
            </w:pPr>
            <w:r w:rsidRPr="00EA405A">
              <w:rPr>
                <w:spacing w:val="-2"/>
                <w:kern w:val="28"/>
                <w:sz w:val="22"/>
                <w:szCs w:val="22"/>
              </w:rPr>
              <w:tab/>
              <w:t>Telephone/Fax numbers:</w:t>
            </w:r>
          </w:p>
        </w:tc>
        <w:tc>
          <w:tcPr>
            <w:tcW w:w="6030" w:type="dxa"/>
          </w:tcPr>
          <w:p w:rsidR="00774DC2" w:rsidRPr="00EA405A" w:rsidRDefault="00774DC2" w:rsidP="00774DC2">
            <w:pPr>
              <w:suppressAutoHyphens/>
              <w:spacing w:before="120" w:after="120"/>
              <w:ind w:left="35"/>
              <w:rPr>
                <w:spacing w:val="-2"/>
              </w:rPr>
            </w:pPr>
          </w:p>
        </w:tc>
      </w:tr>
      <w:tr w:rsidR="00774DC2" w:rsidRPr="00EA405A" w:rsidTr="00774DC2">
        <w:tc>
          <w:tcPr>
            <w:tcW w:w="3729" w:type="dxa"/>
            <w:shd w:val="clear" w:color="auto" w:fill="EFFFEF"/>
          </w:tcPr>
          <w:p w:rsidR="00774DC2" w:rsidRPr="00EA405A" w:rsidRDefault="00774DC2" w:rsidP="00774DC2">
            <w:pPr>
              <w:tabs>
                <w:tab w:val="left" w:pos="381"/>
              </w:tabs>
              <w:suppressAutoHyphens/>
              <w:spacing w:before="120" w:after="120"/>
              <w:ind w:left="381" w:hanging="381"/>
              <w:rPr>
                <w:spacing w:val="-2"/>
              </w:rPr>
            </w:pPr>
            <w:r w:rsidRPr="00EA405A">
              <w:tab/>
              <w:t>Email Address:</w:t>
            </w:r>
          </w:p>
        </w:tc>
        <w:tc>
          <w:tcPr>
            <w:tcW w:w="6030" w:type="dxa"/>
          </w:tcPr>
          <w:p w:rsidR="00774DC2" w:rsidRPr="00EA405A" w:rsidRDefault="00774DC2" w:rsidP="00774DC2">
            <w:pPr>
              <w:suppressAutoHyphens/>
              <w:spacing w:before="120" w:after="120"/>
              <w:ind w:left="35"/>
              <w:rPr>
                <w:spacing w:val="-2"/>
              </w:rPr>
            </w:pPr>
          </w:p>
        </w:tc>
      </w:tr>
    </w:tbl>
    <w:p w:rsidR="00774DC2" w:rsidRDefault="00774DC2" w:rsidP="00774DC2">
      <w:pPr>
        <w:spacing w:after="160" w:line="259" w:lineRule="auto"/>
        <w:rPr>
          <w:rFonts w:eastAsia="Calibri"/>
          <w:sz w:val="22"/>
          <w:szCs w:val="22"/>
          <w:lang w:val="en-GB"/>
        </w:rPr>
      </w:pPr>
    </w:p>
    <w:p w:rsidR="00774DC2" w:rsidRPr="00EA405A" w:rsidRDefault="00774DC2" w:rsidP="00774DC2">
      <w:pPr>
        <w:spacing w:after="160" w:line="259" w:lineRule="auto"/>
        <w:rPr>
          <w:rFonts w:eastAsia="Calibri"/>
          <w:sz w:val="22"/>
          <w:szCs w:val="22"/>
          <w:lang w:val="en-GB"/>
        </w:rPr>
      </w:pPr>
    </w:p>
    <w:p w:rsidR="00774DC2" w:rsidRPr="00EA405A" w:rsidRDefault="00774DC2" w:rsidP="00774DC2">
      <w:pPr>
        <w:keepNext/>
        <w:keepLines/>
        <w:spacing w:before="160"/>
        <w:jc w:val="center"/>
        <w:outlineLvl w:val="1"/>
        <w:rPr>
          <w:b/>
          <w:bCs/>
          <w:sz w:val="22"/>
          <w:szCs w:val="22"/>
          <w:lang w:eastAsia="ja-JP"/>
        </w:rPr>
      </w:pPr>
      <w:bookmarkStart w:id="16" w:name="_bookmark20"/>
      <w:bookmarkEnd w:id="16"/>
      <w:r w:rsidRPr="00EA405A">
        <w:rPr>
          <w:b/>
          <w:bCs/>
          <w:sz w:val="22"/>
          <w:szCs w:val="22"/>
          <w:lang w:eastAsia="ja-JP"/>
        </w:rPr>
        <w:t>FORM 4: DESCRIPTION OF APPROACH, METHODOLOGY AND WORK PLAN FOR PERFORMING THE ASSIGNMENT</w:t>
      </w:r>
    </w:p>
    <w:p w:rsidR="00774DC2" w:rsidRPr="00EA405A" w:rsidRDefault="00774DC2" w:rsidP="00774DC2">
      <w:pPr>
        <w:spacing w:before="9" w:after="120"/>
        <w:rPr>
          <w:rFonts w:ascii="Cambria"/>
          <w:b/>
          <w:sz w:val="15"/>
        </w:rPr>
      </w:pPr>
    </w:p>
    <w:p w:rsidR="00774DC2" w:rsidRPr="00EA405A" w:rsidRDefault="00774DC2" w:rsidP="00774DC2">
      <w:pPr>
        <w:spacing w:before="90" w:after="120"/>
        <w:ind w:left="140"/>
        <w:jc w:val="both"/>
        <w:rPr>
          <w:i/>
        </w:rPr>
      </w:pPr>
      <w:r w:rsidRPr="00EA405A">
        <w:t>[</w:t>
      </w:r>
      <w:r w:rsidRPr="00EA405A">
        <w:rPr>
          <w:i/>
        </w:rPr>
        <w:t>Technical</w:t>
      </w:r>
      <w:r>
        <w:rPr>
          <w:i/>
        </w:rPr>
        <w:t xml:space="preserve"> </w:t>
      </w:r>
      <w:r w:rsidRPr="00EA405A">
        <w:rPr>
          <w:i/>
        </w:rPr>
        <w:t>approach, methodology</w:t>
      </w:r>
      <w:r>
        <w:rPr>
          <w:i/>
        </w:rPr>
        <w:t xml:space="preserve"> </w:t>
      </w:r>
      <w:r w:rsidRPr="00EA405A">
        <w:rPr>
          <w:i/>
        </w:rPr>
        <w:t>and</w:t>
      </w:r>
      <w:r>
        <w:rPr>
          <w:i/>
        </w:rPr>
        <w:t xml:space="preserve"> </w:t>
      </w:r>
      <w:r w:rsidRPr="00EA405A">
        <w:rPr>
          <w:i/>
        </w:rPr>
        <w:t>work plan</w:t>
      </w:r>
      <w:r>
        <w:rPr>
          <w:i/>
        </w:rPr>
        <w:t xml:space="preserve"> </w:t>
      </w:r>
      <w:r w:rsidRPr="00EA405A">
        <w:rPr>
          <w:i/>
        </w:rPr>
        <w:t>are</w:t>
      </w:r>
      <w:r>
        <w:rPr>
          <w:i/>
        </w:rPr>
        <w:t xml:space="preserve"> </w:t>
      </w:r>
      <w:r w:rsidRPr="00EA405A">
        <w:rPr>
          <w:i/>
        </w:rPr>
        <w:t>key</w:t>
      </w:r>
      <w:r>
        <w:rPr>
          <w:i/>
        </w:rPr>
        <w:t xml:space="preserve"> </w:t>
      </w:r>
      <w:r w:rsidRPr="00EA405A">
        <w:rPr>
          <w:i/>
        </w:rPr>
        <w:t>components</w:t>
      </w:r>
      <w:r>
        <w:rPr>
          <w:i/>
        </w:rPr>
        <w:t xml:space="preserve"> </w:t>
      </w:r>
      <w:r w:rsidRPr="00EA405A">
        <w:rPr>
          <w:i/>
        </w:rPr>
        <w:t>of</w:t>
      </w:r>
      <w:r>
        <w:rPr>
          <w:i/>
        </w:rPr>
        <w:t xml:space="preserve"> </w:t>
      </w:r>
      <w:r w:rsidRPr="00EA405A">
        <w:rPr>
          <w:i/>
        </w:rPr>
        <w:t>the</w:t>
      </w:r>
      <w:r>
        <w:rPr>
          <w:i/>
        </w:rPr>
        <w:t xml:space="preserve"> </w:t>
      </w:r>
      <w:r w:rsidRPr="00EA405A">
        <w:rPr>
          <w:i/>
        </w:rPr>
        <w:t>Technical</w:t>
      </w:r>
      <w:r>
        <w:rPr>
          <w:i/>
        </w:rPr>
        <w:t xml:space="preserve"> </w:t>
      </w:r>
      <w:r w:rsidRPr="00EA405A">
        <w:rPr>
          <w:i/>
        </w:rPr>
        <w:t>Proposal. You are suggested to present your Technical Proposal (5-10 pages, inclusive of charts and diagrams) divided into the following two chapters:</w:t>
      </w:r>
    </w:p>
    <w:p w:rsidR="00774DC2" w:rsidRPr="00EA405A" w:rsidRDefault="00774DC2" w:rsidP="00774DC2">
      <w:pPr>
        <w:widowControl w:val="0"/>
        <w:numPr>
          <w:ilvl w:val="0"/>
          <w:numId w:val="6"/>
        </w:numPr>
        <w:tabs>
          <w:tab w:val="left" w:pos="499"/>
        </w:tabs>
        <w:autoSpaceDE w:val="0"/>
        <w:autoSpaceDN w:val="0"/>
        <w:jc w:val="both"/>
        <w:rPr>
          <w:i/>
        </w:rPr>
      </w:pPr>
      <w:r w:rsidRPr="00EA405A">
        <w:rPr>
          <w:i/>
        </w:rPr>
        <w:t>Technical Approach and Methodology,</w:t>
      </w:r>
    </w:p>
    <w:p w:rsidR="00774DC2" w:rsidRPr="00EA405A" w:rsidRDefault="00774DC2" w:rsidP="00774DC2">
      <w:pPr>
        <w:widowControl w:val="0"/>
        <w:numPr>
          <w:ilvl w:val="0"/>
          <w:numId w:val="6"/>
        </w:numPr>
        <w:tabs>
          <w:tab w:val="left" w:pos="499"/>
        </w:tabs>
        <w:autoSpaceDE w:val="0"/>
        <w:autoSpaceDN w:val="0"/>
        <w:spacing w:before="41"/>
        <w:jc w:val="both"/>
        <w:rPr>
          <w:i/>
        </w:rPr>
      </w:pPr>
      <w:r w:rsidRPr="00EA405A">
        <w:rPr>
          <w:i/>
        </w:rPr>
        <w:t>Work Plan, and</w:t>
      </w:r>
    </w:p>
    <w:p w:rsidR="00774DC2" w:rsidRPr="00EA405A" w:rsidRDefault="00774DC2" w:rsidP="00774DC2">
      <w:pPr>
        <w:spacing w:before="1" w:after="120"/>
        <w:rPr>
          <w:i/>
          <w:sz w:val="10"/>
          <w:szCs w:val="6"/>
        </w:rPr>
      </w:pPr>
    </w:p>
    <w:p w:rsidR="00774DC2" w:rsidRPr="00EA405A" w:rsidRDefault="00774DC2" w:rsidP="00774DC2">
      <w:pPr>
        <w:widowControl w:val="0"/>
        <w:numPr>
          <w:ilvl w:val="0"/>
          <w:numId w:val="5"/>
        </w:numPr>
        <w:tabs>
          <w:tab w:val="left" w:pos="501"/>
        </w:tabs>
        <w:autoSpaceDE w:val="0"/>
        <w:autoSpaceDN w:val="0"/>
        <w:spacing w:line="276" w:lineRule="auto"/>
        <w:ind w:right="148" w:firstLine="0"/>
        <w:jc w:val="both"/>
        <w:rPr>
          <w:i/>
        </w:rPr>
      </w:pPr>
      <w:r w:rsidRPr="00EA405A">
        <w:rPr>
          <w:i/>
          <w:u w:val="single"/>
        </w:rPr>
        <w:t>Technical</w:t>
      </w:r>
      <w:r>
        <w:rPr>
          <w:i/>
          <w:u w:val="single"/>
        </w:rPr>
        <w:t xml:space="preserve"> </w:t>
      </w:r>
      <w:r w:rsidRPr="00EA405A">
        <w:rPr>
          <w:i/>
          <w:u w:val="single"/>
        </w:rPr>
        <w:t>Approach</w:t>
      </w:r>
      <w:r>
        <w:rPr>
          <w:i/>
          <w:u w:val="single"/>
        </w:rPr>
        <w:t xml:space="preserve"> </w:t>
      </w:r>
      <w:r w:rsidRPr="00EA405A">
        <w:rPr>
          <w:i/>
          <w:u w:val="single"/>
        </w:rPr>
        <w:t>and</w:t>
      </w:r>
      <w:r>
        <w:rPr>
          <w:i/>
          <w:u w:val="single"/>
        </w:rPr>
        <w:t xml:space="preserve"> </w:t>
      </w:r>
      <w:r w:rsidRPr="00EA405A">
        <w:rPr>
          <w:i/>
          <w:u w:val="single"/>
        </w:rPr>
        <w:t>Methodology.</w:t>
      </w:r>
      <w:r>
        <w:rPr>
          <w:i/>
          <w:u w:val="single"/>
        </w:rPr>
        <w:t xml:space="preserve"> </w:t>
      </w:r>
      <w:r w:rsidRPr="00EA405A">
        <w:rPr>
          <w:i/>
        </w:rPr>
        <w:t>In</w:t>
      </w:r>
      <w:r w:rsidR="0095521D">
        <w:rPr>
          <w:i/>
        </w:rPr>
        <w:t xml:space="preserve"> </w:t>
      </w:r>
      <w:r w:rsidRPr="00EA405A">
        <w:rPr>
          <w:i/>
        </w:rPr>
        <w:t>this</w:t>
      </w:r>
      <w:r w:rsidR="0095521D">
        <w:rPr>
          <w:i/>
        </w:rPr>
        <w:t xml:space="preserve"> </w:t>
      </w:r>
      <w:r w:rsidRPr="00EA405A">
        <w:rPr>
          <w:i/>
        </w:rPr>
        <w:t>chapter</w:t>
      </w:r>
      <w:r w:rsidR="0095521D">
        <w:rPr>
          <w:i/>
        </w:rPr>
        <w:t xml:space="preserve"> </w:t>
      </w:r>
      <w:r w:rsidRPr="00EA405A">
        <w:rPr>
          <w:i/>
        </w:rPr>
        <w:t>you</w:t>
      </w:r>
      <w:r w:rsidR="0095521D">
        <w:rPr>
          <w:i/>
        </w:rPr>
        <w:t xml:space="preserve"> </w:t>
      </w:r>
      <w:r w:rsidRPr="00EA405A">
        <w:rPr>
          <w:i/>
        </w:rPr>
        <w:t>should</w:t>
      </w:r>
      <w:r w:rsidR="0095521D">
        <w:rPr>
          <w:i/>
        </w:rPr>
        <w:t xml:space="preserve"> </w:t>
      </w:r>
      <w:r w:rsidRPr="00EA405A">
        <w:rPr>
          <w:i/>
        </w:rPr>
        <w:t>explain</w:t>
      </w:r>
      <w:r w:rsidR="0095521D">
        <w:rPr>
          <w:i/>
        </w:rPr>
        <w:t xml:space="preserve"> </w:t>
      </w:r>
      <w:r w:rsidRPr="00EA405A">
        <w:rPr>
          <w:i/>
        </w:rPr>
        <w:t>your</w:t>
      </w:r>
      <w:r w:rsidR="0095521D">
        <w:rPr>
          <w:i/>
        </w:rPr>
        <w:t xml:space="preserve"> </w:t>
      </w:r>
      <w:r w:rsidRPr="00EA405A">
        <w:rPr>
          <w:i/>
        </w:rPr>
        <w:t>understanding of the objectives of the assignment, approach to the services, methodology for carrying out the activities and obtaining the expected output, and the degree of detail of such output. You should highlight</w:t>
      </w:r>
      <w:r>
        <w:rPr>
          <w:i/>
        </w:rPr>
        <w:t xml:space="preserve"> </w:t>
      </w:r>
      <w:r w:rsidRPr="00EA405A">
        <w:rPr>
          <w:i/>
        </w:rPr>
        <w:t>the</w:t>
      </w:r>
      <w:r>
        <w:rPr>
          <w:i/>
        </w:rPr>
        <w:t xml:space="preserve"> </w:t>
      </w:r>
      <w:r w:rsidRPr="00EA405A">
        <w:rPr>
          <w:i/>
        </w:rPr>
        <w:t>problems</w:t>
      </w:r>
      <w:r>
        <w:rPr>
          <w:i/>
        </w:rPr>
        <w:t xml:space="preserve"> </w:t>
      </w:r>
      <w:r w:rsidRPr="00EA405A">
        <w:rPr>
          <w:i/>
        </w:rPr>
        <w:t>being</w:t>
      </w:r>
      <w:r>
        <w:rPr>
          <w:i/>
        </w:rPr>
        <w:t xml:space="preserve"> </w:t>
      </w:r>
      <w:r w:rsidRPr="00EA405A">
        <w:rPr>
          <w:i/>
        </w:rPr>
        <w:t>addressed</w:t>
      </w:r>
      <w:r>
        <w:rPr>
          <w:i/>
        </w:rPr>
        <w:t xml:space="preserve"> </w:t>
      </w:r>
      <w:r w:rsidRPr="00EA405A">
        <w:rPr>
          <w:i/>
        </w:rPr>
        <w:t>and</w:t>
      </w:r>
      <w:r>
        <w:rPr>
          <w:i/>
        </w:rPr>
        <w:t xml:space="preserve"> </w:t>
      </w:r>
      <w:r w:rsidRPr="00EA405A">
        <w:rPr>
          <w:i/>
        </w:rPr>
        <w:t>their</w:t>
      </w:r>
      <w:r>
        <w:rPr>
          <w:i/>
        </w:rPr>
        <w:t xml:space="preserve"> </w:t>
      </w:r>
      <w:r w:rsidRPr="00EA405A">
        <w:rPr>
          <w:i/>
        </w:rPr>
        <w:t>importance,</w:t>
      </w:r>
      <w:r>
        <w:rPr>
          <w:i/>
        </w:rPr>
        <w:t xml:space="preserve"> </w:t>
      </w:r>
      <w:r w:rsidRPr="00EA405A">
        <w:rPr>
          <w:i/>
        </w:rPr>
        <w:t>and</w:t>
      </w:r>
      <w:r>
        <w:rPr>
          <w:i/>
        </w:rPr>
        <w:t xml:space="preserve"> </w:t>
      </w:r>
      <w:r w:rsidRPr="00EA405A">
        <w:rPr>
          <w:i/>
        </w:rPr>
        <w:t>explain</w:t>
      </w:r>
      <w:r>
        <w:rPr>
          <w:i/>
        </w:rPr>
        <w:t xml:space="preserve"> </w:t>
      </w:r>
      <w:r w:rsidRPr="00EA405A">
        <w:rPr>
          <w:i/>
        </w:rPr>
        <w:t>the</w:t>
      </w:r>
      <w:r>
        <w:rPr>
          <w:i/>
        </w:rPr>
        <w:t xml:space="preserve"> </w:t>
      </w:r>
      <w:r w:rsidRPr="00EA405A">
        <w:rPr>
          <w:i/>
        </w:rPr>
        <w:t>technical</w:t>
      </w:r>
      <w:r>
        <w:rPr>
          <w:i/>
        </w:rPr>
        <w:t xml:space="preserve"> </w:t>
      </w:r>
      <w:r w:rsidRPr="00EA405A">
        <w:rPr>
          <w:i/>
        </w:rPr>
        <w:t>approach youwouldadopttoaddressthem.Youshouldalsoexplainthemethodologiesyouproposetoadopt and highlight the compatibility of those methodologies with the proposed</w:t>
      </w:r>
      <w:r>
        <w:rPr>
          <w:i/>
        </w:rPr>
        <w:t xml:space="preserve"> </w:t>
      </w:r>
      <w:r w:rsidRPr="00EA405A">
        <w:rPr>
          <w:i/>
        </w:rPr>
        <w:t>approach.</w:t>
      </w:r>
    </w:p>
    <w:p w:rsidR="00774DC2" w:rsidRPr="00EA405A" w:rsidRDefault="00774DC2" w:rsidP="00774DC2">
      <w:pPr>
        <w:spacing w:before="1" w:after="120"/>
        <w:rPr>
          <w:i/>
          <w:sz w:val="12"/>
          <w:szCs w:val="4"/>
        </w:rPr>
      </w:pPr>
    </w:p>
    <w:p w:rsidR="00774DC2" w:rsidRPr="00EA405A" w:rsidRDefault="00774DC2" w:rsidP="00774DC2">
      <w:pPr>
        <w:widowControl w:val="0"/>
        <w:numPr>
          <w:ilvl w:val="0"/>
          <w:numId w:val="5"/>
        </w:numPr>
        <w:tabs>
          <w:tab w:val="left" w:pos="501"/>
        </w:tabs>
        <w:autoSpaceDE w:val="0"/>
        <w:autoSpaceDN w:val="0"/>
        <w:spacing w:line="276" w:lineRule="auto"/>
        <w:ind w:right="149" w:firstLine="0"/>
        <w:jc w:val="both"/>
        <w:rPr>
          <w:i/>
        </w:rPr>
      </w:pPr>
      <w:r w:rsidRPr="00EA405A">
        <w:rPr>
          <w:i/>
          <w:u w:val="single"/>
        </w:rPr>
        <w:t>Work Plan.</w:t>
      </w:r>
      <w:r>
        <w:rPr>
          <w:i/>
          <w:u w:val="single"/>
        </w:rPr>
        <w:t xml:space="preserve"> </w:t>
      </w:r>
      <w:r w:rsidRPr="00EA405A">
        <w:rPr>
          <w:i/>
        </w:rPr>
        <w:t>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w:t>
      </w:r>
      <w:r>
        <w:rPr>
          <w:i/>
        </w:rPr>
        <w:t xml:space="preserve"> </w:t>
      </w:r>
      <w:r w:rsidRPr="00EA405A">
        <w:rPr>
          <w:i/>
        </w:rPr>
        <w:t>plan.</w:t>
      </w:r>
    </w:p>
    <w:p w:rsidR="00774DC2" w:rsidRPr="00EA405A" w:rsidRDefault="00774DC2" w:rsidP="00774DC2">
      <w:pPr>
        <w:contextualSpacing/>
        <w:rPr>
          <w:i/>
        </w:rPr>
      </w:pPr>
    </w:p>
    <w:p w:rsidR="00774DC2" w:rsidRPr="00EA405A" w:rsidRDefault="00774DC2" w:rsidP="00774DC2">
      <w:pPr>
        <w:keepNext/>
        <w:keepLines/>
        <w:spacing w:before="160"/>
        <w:jc w:val="center"/>
        <w:outlineLvl w:val="1"/>
        <w:rPr>
          <w:b/>
          <w:bCs/>
          <w:sz w:val="22"/>
          <w:szCs w:val="22"/>
          <w:lang w:eastAsia="ja-JP"/>
        </w:rPr>
      </w:pPr>
      <w:r w:rsidRPr="00EA405A">
        <w:rPr>
          <w:b/>
          <w:bCs/>
          <w:sz w:val="22"/>
          <w:szCs w:val="22"/>
          <w:lang w:eastAsia="ja-JP"/>
        </w:rPr>
        <w:lastRenderedPageBreak/>
        <w:t>FORM 5 –TEAM INFORMATION</w:t>
      </w:r>
    </w:p>
    <w:p w:rsidR="00774DC2" w:rsidRPr="00EA405A" w:rsidRDefault="00774DC2" w:rsidP="00774DC2">
      <w:pPr>
        <w:spacing w:before="120" w:after="120" w:line="276" w:lineRule="auto"/>
        <w:jc w:val="center"/>
        <w:rPr>
          <w:rFonts w:eastAsia="Calibri"/>
          <w:sz w:val="22"/>
          <w:szCs w:val="22"/>
        </w:rPr>
      </w:pPr>
      <w:r w:rsidRPr="00EA405A">
        <w:rPr>
          <w:rFonts w:eastAsia="Calibri"/>
          <w:sz w:val="22"/>
          <w:szCs w:val="22"/>
        </w:rPr>
        <w:t>List all Members in the team as per TOR</w:t>
      </w:r>
    </w:p>
    <w:p w:rsidR="00774DC2" w:rsidRPr="0048368D" w:rsidRDefault="00774DC2" w:rsidP="00774DC2">
      <w:pPr>
        <w:spacing w:before="120" w:after="120" w:line="276" w:lineRule="auto"/>
        <w:jc w:val="center"/>
        <w:rPr>
          <w:rFonts w:eastAsia="Calibri"/>
          <w:color w:val="FF0000"/>
          <w:sz w:val="22"/>
          <w:szCs w:val="22"/>
        </w:rPr>
      </w:pPr>
      <w:r w:rsidRPr="00EA405A">
        <w:rPr>
          <w:rFonts w:eastAsia="Calibri"/>
          <w:color w:val="FF0000"/>
          <w:sz w:val="22"/>
          <w:szCs w:val="22"/>
        </w:rPr>
        <w:t>(Team Members Curriculum Vitae and supporting documents should be submitted along with the proposal and this form should be signed and stamped by Tenderer).</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128"/>
        <w:gridCol w:w="2520"/>
      </w:tblGrid>
      <w:tr w:rsidR="00774DC2" w:rsidRPr="00EA405A" w:rsidTr="00774DC2">
        <w:trPr>
          <w:jc w:val="center"/>
        </w:trPr>
        <w:tc>
          <w:tcPr>
            <w:tcW w:w="6128" w:type="dxa"/>
            <w:shd w:val="clear" w:color="auto" w:fill="E0E0E0"/>
            <w:vAlign w:val="center"/>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A405A">
              <w:rPr>
                <w:b/>
                <w:spacing w:val="-3"/>
              </w:rPr>
              <w:t>Team member Name</w:t>
            </w:r>
          </w:p>
        </w:tc>
        <w:tc>
          <w:tcPr>
            <w:tcW w:w="2520" w:type="dxa"/>
            <w:shd w:val="clear" w:color="auto" w:fill="E0E0E0"/>
            <w:vAlign w:val="center"/>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A405A">
              <w:rPr>
                <w:b/>
                <w:spacing w:val="-3"/>
              </w:rPr>
              <w:t>ID/PP No</w:t>
            </w: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EA405A" w:rsidTr="00774DC2">
        <w:trPr>
          <w:jc w:val="center"/>
        </w:trPr>
        <w:tc>
          <w:tcPr>
            <w:tcW w:w="6128" w:type="dxa"/>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520" w:type="dxa"/>
            <w:shd w:val="clear" w:color="auto" w:fill="auto"/>
          </w:tcPr>
          <w:p w:rsidR="00774DC2" w:rsidRPr="00EA405A"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774DC2" w:rsidRPr="00EA405A" w:rsidRDefault="00774DC2" w:rsidP="00774DC2">
      <w:pPr>
        <w:widowControl w:val="0"/>
        <w:tabs>
          <w:tab w:val="left" w:pos="501"/>
        </w:tabs>
        <w:autoSpaceDE w:val="0"/>
        <w:autoSpaceDN w:val="0"/>
        <w:spacing w:line="276" w:lineRule="auto"/>
        <w:ind w:right="149"/>
        <w:jc w:val="both"/>
        <w:rPr>
          <w:i/>
        </w:rPr>
      </w:pPr>
    </w:p>
    <w:p w:rsidR="00774DC2" w:rsidRPr="00EA405A" w:rsidRDefault="00774DC2" w:rsidP="00774DC2">
      <w:pPr>
        <w:keepNext/>
        <w:keepLines/>
        <w:spacing w:before="160"/>
        <w:jc w:val="center"/>
        <w:outlineLvl w:val="1"/>
        <w:rPr>
          <w:b/>
          <w:bCs/>
          <w:sz w:val="22"/>
          <w:szCs w:val="22"/>
          <w:lang w:eastAsia="ja-JP"/>
        </w:rPr>
      </w:pPr>
      <w:r w:rsidRPr="00EA405A">
        <w:rPr>
          <w:b/>
          <w:bCs/>
          <w:sz w:val="22"/>
          <w:szCs w:val="22"/>
          <w:lang w:eastAsia="ja-JP"/>
        </w:rPr>
        <w:t>FORM</w:t>
      </w:r>
      <w:r>
        <w:rPr>
          <w:b/>
          <w:bCs/>
          <w:sz w:val="22"/>
          <w:szCs w:val="22"/>
          <w:lang w:eastAsia="ja-JP"/>
        </w:rPr>
        <w:t>6</w:t>
      </w:r>
      <w:r w:rsidRPr="00EA405A">
        <w:rPr>
          <w:b/>
          <w:bCs/>
          <w:sz w:val="22"/>
          <w:szCs w:val="22"/>
          <w:lang w:eastAsia="ja-JP"/>
        </w:rPr>
        <w:t>– CURRICULUM VITAE (TEAM)</w:t>
      </w:r>
    </w:p>
    <w:p w:rsidR="00774DC2" w:rsidRPr="00EA405A" w:rsidRDefault="00774DC2" w:rsidP="00774DC2">
      <w:pPr>
        <w:numPr>
          <w:ilvl w:val="0"/>
          <w:numId w:val="1"/>
        </w:numPr>
        <w:spacing w:after="160" w:line="360" w:lineRule="auto"/>
        <w:contextualSpacing/>
        <w:rPr>
          <w:spacing w:val="-2"/>
          <w:sz w:val="22"/>
          <w:szCs w:val="22"/>
        </w:rPr>
      </w:pPr>
      <w:r w:rsidRPr="00EA405A">
        <w:rPr>
          <w:b/>
          <w:bCs/>
          <w:sz w:val="22"/>
          <w:szCs w:val="22"/>
        </w:rPr>
        <w:t>Name:</w:t>
      </w:r>
      <w:r w:rsidRPr="00EA405A">
        <w:rPr>
          <w:sz w:val="22"/>
          <w:szCs w:val="22"/>
        </w:rPr>
        <w:tab/>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Education</w:t>
      </w:r>
      <w:r w:rsidRPr="00EA405A">
        <w:rPr>
          <w:i/>
          <w:iCs/>
          <w:sz w:val="22"/>
          <w:szCs w:val="22"/>
        </w:rPr>
        <w:t>[Indicate college/university and other specialized education of staff member, giving names of institutions, degrees obtained, and dates of obtainment]:</w:t>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Membership of professional associations</w:t>
      </w:r>
      <w:r w:rsidRPr="00EA405A">
        <w:rPr>
          <w:sz w:val="22"/>
          <w:szCs w:val="22"/>
        </w:rPr>
        <w:tab/>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Other Training</w:t>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Countries of work experience</w:t>
      </w:r>
      <w:r w:rsidRPr="00EA405A">
        <w:rPr>
          <w:i/>
          <w:iCs/>
          <w:sz w:val="22"/>
          <w:szCs w:val="22"/>
        </w:rPr>
        <w:t>[List countries where the consultant has worked in the last ten years]:</w:t>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Languages</w:t>
      </w:r>
      <w:r w:rsidRPr="00EA405A">
        <w:rPr>
          <w:i/>
          <w:iCs/>
          <w:sz w:val="22"/>
          <w:szCs w:val="22"/>
        </w:rPr>
        <w:t>[For each language indicate proficiency: good, fair, or poor in speaking, reading, and writing]:</w:t>
      </w:r>
      <w:r w:rsidRPr="00EA405A">
        <w:rPr>
          <w:sz w:val="22"/>
          <w:szCs w:val="22"/>
        </w:rPr>
        <w:tab/>
      </w:r>
    </w:p>
    <w:p w:rsidR="00774DC2" w:rsidRPr="00EA405A" w:rsidRDefault="00774DC2" w:rsidP="00774DC2">
      <w:pPr>
        <w:numPr>
          <w:ilvl w:val="0"/>
          <w:numId w:val="1"/>
        </w:numPr>
        <w:spacing w:after="160" w:line="360" w:lineRule="auto"/>
        <w:contextualSpacing/>
        <w:rPr>
          <w:sz w:val="22"/>
          <w:szCs w:val="22"/>
        </w:rPr>
      </w:pPr>
      <w:r w:rsidRPr="00EA405A">
        <w:rPr>
          <w:b/>
          <w:bCs/>
          <w:sz w:val="22"/>
          <w:szCs w:val="22"/>
        </w:rPr>
        <w:t xml:space="preserve">Experience/ employment </w:t>
      </w:r>
      <w:proofErr w:type="gramStart"/>
      <w:r w:rsidRPr="00EA405A">
        <w:rPr>
          <w:b/>
          <w:bCs/>
          <w:sz w:val="22"/>
          <w:szCs w:val="22"/>
        </w:rPr>
        <w:t>record</w:t>
      </w:r>
      <w:r w:rsidRPr="00EA405A">
        <w:rPr>
          <w:i/>
          <w:iCs/>
          <w:sz w:val="22"/>
          <w:szCs w:val="22"/>
        </w:rPr>
        <w:t>[</w:t>
      </w:r>
      <w:proofErr w:type="gramEnd"/>
      <w:r w:rsidRPr="00EA405A">
        <w:rPr>
          <w:i/>
          <w:iCs/>
          <w:sz w:val="22"/>
          <w:szCs w:val="22"/>
        </w:rPr>
        <w:t>Starting with present position, list in reverse order every employment held since graduation, giving for each employment (see format here below): dates of employment, name of employing organization, positions held.]</w:t>
      </w:r>
    </w:p>
    <w:p w:rsidR="00774DC2" w:rsidRDefault="00774DC2" w:rsidP="00774DC2">
      <w:pPr>
        <w:ind w:left="1440"/>
        <w:contextualSpacing/>
        <w:rPr>
          <w:sz w:val="22"/>
          <w:szCs w:val="22"/>
        </w:rPr>
      </w:pPr>
      <w:r w:rsidRPr="00EA405A">
        <w:rPr>
          <w:sz w:val="22"/>
          <w:szCs w:val="22"/>
        </w:rPr>
        <w:t>From [Month/Year] – To [Month/Year]</w:t>
      </w:r>
      <w:proofErr w:type="gramStart"/>
      <w:r w:rsidRPr="00EA405A">
        <w:rPr>
          <w:sz w:val="22"/>
          <w:szCs w:val="22"/>
        </w:rPr>
        <w:t>:</w:t>
      </w:r>
      <w:proofErr w:type="gramEnd"/>
      <w:r w:rsidRPr="00EA405A">
        <w:rPr>
          <w:sz w:val="22"/>
          <w:szCs w:val="22"/>
        </w:rPr>
        <w:br/>
        <w:t>Employer:</w:t>
      </w:r>
      <w:r w:rsidRPr="00EA405A">
        <w:rPr>
          <w:sz w:val="22"/>
          <w:szCs w:val="22"/>
        </w:rPr>
        <w:tab/>
      </w:r>
      <w:r w:rsidRPr="00EA405A">
        <w:rPr>
          <w:sz w:val="22"/>
          <w:szCs w:val="22"/>
        </w:rPr>
        <w:br/>
        <w:t>Positions held:</w:t>
      </w:r>
    </w:p>
    <w:p w:rsidR="00774DC2" w:rsidRPr="0048368D" w:rsidRDefault="00774DC2" w:rsidP="00774DC2">
      <w:pPr>
        <w:ind w:left="1440"/>
        <w:contextualSpacing/>
        <w:rPr>
          <w:sz w:val="22"/>
          <w:szCs w:val="22"/>
        </w:rPr>
      </w:pPr>
    </w:p>
    <w:p w:rsidR="00774DC2" w:rsidRPr="00EA405A" w:rsidRDefault="00774DC2" w:rsidP="00774DC2">
      <w:pPr>
        <w:widowControl w:val="0"/>
        <w:tabs>
          <w:tab w:val="left" w:pos="501"/>
        </w:tabs>
        <w:autoSpaceDE w:val="0"/>
        <w:autoSpaceDN w:val="0"/>
        <w:spacing w:line="276" w:lineRule="auto"/>
        <w:ind w:right="149"/>
        <w:jc w:val="both"/>
        <w:rPr>
          <w:i/>
        </w:rPr>
      </w:pPr>
    </w:p>
    <w:p w:rsidR="00774DC2" w:rsidRPr="0048368D" w:rsidRDefault="00774DC2" w:rsidP="00774DC2">
      <w:pPr>
        <w:keepNext/>
        <w:keepLines/>
        <w:jc w:val="center"/>
        <w:outlineLvl w:val="0"/>
        <w:rPr>
          <w:b/>
          <w:bCs/>
          <w:color w:val="365F91"/>
          <w:sz w:val="28"/>
          <w:szCs w:val="28"/>
        </w:rPr>
      </w:pPr>
      <w:r w:rsidRPr="0048368D">
        <w:rPr>
          <w:b/>
          <w:bCs/>
          <w:sz w:val="22"/>
          <w:szCs w:val="22"/>
        </w:rPr>
        <w:t>FORM 7</w:t>
      </w:r>
      <w:r w:rsidRPr="0048368D">
        <w:rPr>
          <w:sz w:val="22"/>
          <w:szCs w:val="22"/>
        </w:rPr>
        <w:t>-</w:t>
      </w:r>
      <w:r w:rsidRPr="0048368D">
        <w:rPr>
          <w:b/>
          <w:bCs/>
          <w:sz w:val="22"/>
          <w:szCs w:val="22"/>
          <w:lang w:eastAsia="ja-JP"/>
        </w:rPr>
        <w:t>SPECIFIC EXPERIENCE OF CONTRACTS OF SIMILAR NATURE</w:t>
      </w:r>
    </w:p>
    <w:p w:rsidR="00774DC2" w:rsidRPr="0048368D" w:rsidRDefault="00774DC2" w:rsidP="00774DC2">
      <w:pPr>
        <w:spacing w:before="120" w:after="120" w:line="276" w:lineRule="auto"/>
        <w:jc w:val="center"/>
        <w:rPr>
          <w:rFonts w:eastAsia="Calibri"/>
          <w:sz w:val="22"/>
          <w:szCs w:val="22"/>
        </w:rPr>
      </w:pPr>
      <w:r w:rsidRPr="0048368D">
        <w:rPr>
          <w:rFonts w:eastAsia="Calibri"/>
          <w:sz w:val="22"/>
          <w:szCs w:val="22"/>
        </w:rPr>
        <w:t>List all contracts performed in the last</w:t>
      </w:r>
      <w:r w:rsidRPr="0048368D">
        <w:rPr>
          <w:rFonts w:eastAsia="Calibri"/>
          <w:b/>
          <w:bCs/>
          <w:sz w:val="22"/>
          <w:szCs w:val="22"/>
        </w:rPr>
        <w:t>36</w:t>
      </w:r>
      <w:r w:rsidRPr="0048368D">
        <w:rPr>
          <w:rFonts w:eastAsia="Calibri"/>
          <w:sz w:val="22"/>
          <w:szCs w:val="22"/>
        </w:rPr>
        <w:t>Months</w:t>
      </w:r>
    </w:p>
    <w:p w:rsidR="00774DC2" w:rsidRPr="0048368D" w:rsidRDefault="00774DC2" w:rsidP="00774DC2">
      <w:pPr>
        <w:spacing w:before="120" w:after="120" w:line="276" w:lineRule="auto"/>
        <w:jc w:val="center"/>
        <w:rPr>
          <w:rFonts w:eastAsia="Calibri"/>
          <w:color w:val="FF0000"/>
          <w:sz w:val="22"/>
          <w:szCs w:val="22"/>
        </w:rPr>
      </w:pPr>
      <w:r w:rsidRPr="0048368D">
        <w:rPr>
          <w:rFonts w:eastAsia="Calibri"/>
          <w:color w:val="FF0000"/>
          <w:sz w:val="22"/>
          <w:szCs w:val="22"/>
        </w:rPr>
        <w:t>(Reference letters of the completed Projects shall be submitted along with the proposal and this form should be signed and stamped by Tenderer).</w:t>
      </w: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8"/>
        <w:gridCol w:w="2665"/>
        <w:gridCol w:w="1472"/>
        <w:gridCol w:w="1158"/>
        <w:gridCol w:w="1387"/>
        <w:gridCol w:w="1545"/>
      </w:tblGrid>
      <w:tr w:rsidR="00774DC2" w:rsidRPr="0048368D" w:rsidTr="00774DC2">
        <w:trPr>
          <w:jc w:val="center"/>
        </w:trPr>
        <w:tc>
          <w:tcPr>
            <w:tcW w:w="1628"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48368D">
              <w:rPr>
                <w:b/>
                <w:spacing w:val="-3"/>
              </w:rPr>
              <w:t>Name of Client</w:t>
            </w:r>
          </w:p>
        </w:tc>
        <w:tc>
          <w:tcPr>
            <w:tcW w:w="2665"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rPr>
                <w:spacing w:val="-3"/>
              </w:rPr>
            </w:pPr>
            <w:r w:rsidRPr="0048368D">
              <w:rPr>
                <w:b/>
                <w:spacing w:val="-3"/>
              </w:rPr>
              <w:t>Name of the work</w:t>
            </w:r>
          </w:p>
        </w:tc>
        <w:tc>
          <w:tcPr>
            <w:tcW w:w="1472"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48368D">
              <w:rPr>
                <w:b/>
                <w:spacing w:val="-3"/>
              </w:rPr>
              <w:t>Contract Duration</w:t>
            </w:r>
          </w:p>
        </w:tc>
        <w:tc>
          <w:tcPr>
            <w:tcW w:w="1158" w:type="dxa"/>
            <w:shd w:val="clear" w:color="auto" w:fill="E0E0E0"/>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48368D">
              <w:rPr>
                <w:b/>
                <w:spacing w:val="-3"/>
              </w:rPr>
              <w:t>Contract Signed Date</w:t>
            </w:r>
          </w:p>
        </w:tc>
        <w:tc>
          <w:tcPr>
            <w:tcW w:w="1387"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48368D">
              <w:rPr>
                <w:b/>
                <w:spacing w:val="-3"/>
              </w:rPr>
              <w:t>Contract Completed Date</w:t>
            </w:r>
          </w:p>
        </w:tc>
        <w:tc>
          <w:tcPr>
            <w:tcW w:w="1545" w:type="dxa"/>
            <w:shd w:val="clear" w:color="auto" w:fill="E0E0E0"/>
            <w:vAlign w:val="center"/>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48368D">
              <w:rPr>
                <w:b/>
                <w:spacing w:val="-3"/>
              </w:rPr>
              <w:t>Contract Value (MVR)</w:t>
            </w: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74DC2" w:rsidRPr="0048368D" w:rsidTr="00774DC2">
        <w:trPr>
          <w:jc w:val="center"/>
        </w:trPr>
        <w:tc>
          <w:tcPr>
            <w:tcW w:w="162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774DC2" w:rsidRPr="0048368D" w:rsidRDefault="00774DC2" w:rsidP="00774DC2">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774DC2" w:rsidRDefault="00774DC2" w:rsidP="00774DC2">
      <w:pPr>
        <w:widowControl w:val="0"/>
        <w:tabs>
          <w:tab w:val="left" w:pos="501"/>
        </w:tabs>
        <w:autoSpaceDE w:val="0"/>
        <w:autoSpaceDN w:val="0"/>
        <w:spacing w:line="276" w:lineRule="auto"/>
        <w:ind w:right="149"/>
        <w:jc w:val="both"/>
        <w:rPr>
          <w:i/>
        </w:rPr>
      </w:pPr>
    </w:p>
    <w:p w:rsidR="00774DC2" w:rsidRDefault="00774DC2" w:rsidP="00774DC2">
      <w:pPr>
        <w:widowControl w:val="0"/>
        <w:tabs>
          <w:tab w:val="left" w:pos="501"/>
        </w:tabs>
        <w:autoSpaceDE w:val="0"/>
        <w:autoSpaceDN w:val="0"/>
        <w:spacing w:line="276" w:lineRule="auto"/>
        <w:ind w:right="149"/>
        <w:jc w:val="both"/>
        <w:rPr>
          <w:i/>
        </w:rPr>
      </w:pPr>
    </w:p>
    <w:p w:rsidR="00774DC2" w:rsidRPr="00E953AE" w:rsidRDefault="00774DC2" w:rsidP="00774DC2">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FORM</w:t>
      </w:r>
      <w:r>
        <w:rPr>
          <w:rFonts w:ascii="TimesNewRomanPS-BoldMT" w:hAnsi="TimesNewRomanPS-BoldMT"/>
          <w:b/>
          <w:bCs/>
          <w:color w:val="000000"/>
        </w:rPr>
        <w:t>8</w:t>
      </w:r>
      <w:r w:rsidRPr="00E953AE">
        <w:rPr>
          <w:rFonts w:ascii="TimesNewRomanPS-BoldMT" w:hAnsi="TimesNewRomanPS-BoldMT"/>
          <w:b/>
          <w:bCs/>
          <w:color w:val="000000"/>
        </w:rPr>
        <w:t>– FINANCIAL PROPOSAL SUBMISSION FORM</w:t>
      </w:r>
    </w:p>
    <w:p w:rsidR="00774DC2" w:rsidRPr="00E953AE" w:rsidRDefault="00774DC2" w:rsidP="00774DC2">
      <w:pPr>
        <w:spacing w:before="10" w:after="120"/>
        <w:rPr>
          <w:rFonts w:ascii="Cambria"/>
          <w:b/>
          <w:sz w:val="19"/>
        </w:rPr>
      </w:pPr>
    </w:p>
    <w:p w:rsidR="00774DC2" w:rsidRPr="00E953AE" w:rsidRDefault="00774DC2" w:rsidP="00774DC2">
      <w:pPr>
        <w:spacing w:before="90"/>
        <w:ind w:right="134"/>
        <w:jc w:val="right"/>
      </w:pPr>
      <w:r w:rsidRPr="00E953AE">
        <w:t>[</w:t>
      </w:r>
      <w:r w:rsidRPr="00E953AE">
        <w:rPr>
          <w:i/>
        </w:rPr>
        <w:t>Location, Date</w:t>
      </w:r>
      <w:r w:rsidRPr="00E953AE">
        <w:t>]</w:t>
      </w:r>
    </w:p>
    <w:p w:rsidR="00774DC2" w:rsidRPr="00E953AE" w:rsidRDefault="00774DC2" w:rsidP="00774DC2">
      <w:pPr>
        <w:tabs>
          <w:tab w:val="left" w:pos="868"/>
        </w:tabs>
        <w:spacing w:before="90"/>
        <w:ind w:left="148"/>
      </w:pPr>
      <w:r w:rsidRPr="00E953AE">
        <w:t>To:</w:t>
      </w:r>
      <w:r w:rsidRPr="00E953AE">
        <w:tab/>
        <w:t>[</w:t>
      </w:r>
      <w:r w:rsidRPr="00E953AE">
        <w:rPr>
          <w:i/>
        </w:rPr>
        <w:t>Name and address of</w:t>
      </w:r>
      <w:r>
        <w:rPr>
          <w:i/>
        </w:rPr>
        <w:t xml:space="preserve"> </w:t>
      </w:r>
      <w:r w:rsidRPr="00E953AE">
        <w:rPr>
          <w:i/>
        </w:rPr>
        <w:t>Client</w:t>
      </w:r>
      <w:r w:rsidRPr="00E953AE">
        <w:t>]</w:t>
      </w:r>
    </w:p>
    <w:p w:rsidR="00774DC2" w:rsidRPr="00E953AE" w:rsidRDefault="00774DC2" w:rsidP="00774DC2">
      <w:pPr>
        <w:spacing w:after="120"/>
        <w:rPr>
          <w:sz w:val="26"/>
        </w:rPr>
      </w:pPr>
    </w:p>
    <w:p w:rsidR="00774DC2" w:rsidRPr="00E953AE" w:rsidRDefault="00774DC2" w:rsidP="00774DC2">
      <w:pPr>
        <w:spacing w:after="120"/>
        <w:ind w:left="148"/>
        <w:jc w:val="both"/>
      </w:pPr>
      <w:r w:rsidRPr="00E953AE">
        <w:t>Dear Sirs:</w:t>
      </w:r>
    </w:p>
    <w:p w:rsidR="00774DC2" w:rsidRPr="00E953AE" w:rsidRDefault="00774DC2" w:rsidP="005C43CF">
      <w:pPr>
        <w:spacing w:line="276" w:lineRule="auto"/>
        <w:ind w:left="148" w:right="136" w:firstLine="719"/>
        <w:jc w:val="both"/>
      </w:pPr>
      <w:r w:rsidRPr="00E953AE">
        <w:t>We, the undersigned, offer to provide</w:t>
      </w:r>
      <w:r>
        <w:t xml:space="preserve"> Consultancy </w:t>
      </w:r>
      <w:r w:rsidRPr="00774DC2">
        <w:t xml:space="preserve">service </w:t>
      </w:r>
      <w:r w:rsidR="005C43CF" w:rsidRPr="005C43CF">
        <w:rPr>
          <w:b/>
        </w:rPr>
        <w:t>for Textbook Design and Layout, Digital Repository Development, and Production of Digital Materials</w:t>
      </w:r>
      <w:r w:rsidRPr="00774DC2">
        <w:rPr>
          <w:b/>
        </w:rPr>
        <w:t xml:space="preserve">. </w:t>
      </w:r>
      <w:r w:rsidRPr="00774DC2">
        <w:t>In accordance with</w:t>
      </w:r>
      <w:r w:rsidRPr="00E953AE">
        <w:t xml:space="preserve"> your Request for Proposal dated [</w:t>
      </w:r>
      <w:r w:rsidRPr="00E953AE">
        <w:rPr>
          <w:i/>
        </w:rPr>
        <w:t>……..</w:t>
      </w:r>
      <w:r w:rsidRPr="00E953AE">
        <w:t>]</w:t>
      </w:r>
      <w:r>
        <w:t xml:space="preserve"> </w:t>
      </w:r>
      <w:r w:rsidRPr="00E953AE">
        <w:t>and</w:t>
      </w:r>
      <w:r>
        <w:t xml:space="preserve"> </w:t>
      </w:r>
      <w:r w:rsidRPr="00E953AE">
        <w:t>our</w:t>
      </w:r>
      <w:r>
        <w:t xml:space="preserve"> </w:t>
      </w:r>
      <w:r w:rsidRPr="00E953AE">
        <w:t>Technical</w:t>
      </w:r>
      <w:r>
        <w:t xml:space="preserve"> </w:t>
      </w:r>
      <w:r w:rsidRPr="00E953AE">
        <w:t>Proposal.</w:t>
      </w:r>
      <w:r>
        <w:t xml:space="preserve"> </w:t>
      </w:r>
      <w:r w:rsidRPr="00E953AE">
        <w:t>Our</w:t>
      </w:r>
      <w:r>
        <w:t xml:space="preserve"> </w:t>
      </w:r>
      <w:r w:rsidRPr="00E953AE">
        <w:t>attached</w:t>
      </w:r>
      <w:r>
        <w:t xml:space="preserve"> </w:t>
      </w:r>
      <w:r w:rsidRPr="00E953AE">
        <w:t>Financial</w:t>
      </w:r>
      <w:r>
        <w:t xml:space="preserve"> </w:t>
      </w:r>
      <w:r w:rsidRPr="00E953AE">
        <w:t>Proposal</w:t>
      </w:r>
      <w:r>
        <w:t xml:space="preserve"> </w:t>
      </w:r>
      <w:r w:rsidRPr="00E953AE">
        <w:t>is</w:t>
      </w:r>
      <w:r>
        <w:t xml:space="preserve"> </w:t>
      </w:r>
      <w:r w:rsidRPr="00E953AE">
        <w:t>for</w:t>
      </w:r>
      <w:r>
        <w:t xml:space="preserve"> </w:t>
      </w:r>
      <w:r w:rsidRPr="00E953AE">
        <w:t>the</w:t>
      </w:r>
      <w:r>
        <w:t xml:space="preserve"> </w:t>
      </w:r>
      <w:r w:rsidRPr="00E953AE">
        <w:t>sum</w:t>
      </w:r>
      <w:r>
        <w:t xml:space="preserve"> </w:t>
      </w:r>
      <w:r w:rsidRPr="00E953AE">
        <w:t>of</w:t>
      </w:r>
      <w:r>
        <w:t xml:space="preserve"> </w:t>
      </w:r>
      <w:r w:rsidRPr="00E953AE">
        <w:t>[</w:t>
      </w:r>
      <w:r w:rsidRPr="00E953AE">
        <w:rPr>
          <w:i/>
        </w:rPr>
        <w:t>Insert amount(s) in words and figures</w:t>
      </w:r>
      <w:r w:rsidRPr="00E953AE">
        <w:rPr>
          <w:position w:val="9"/>
          <w:sz w:val="16"/>
        </w:rPr>
        <w:t>1</w:t>
      </w:r>
      <w:r w:rsidRPr="00E953AE">
        <w:t xml:space="preserve">]. This amount is inclusive of the </w:t>
      </w:r>
      <w:r w:rsidR="00E745C7" w:rsidRPr="00E953AE">
        <w:t>all taxes</w:t>
      </w:r>
      <w:r w:rsidRPr="00E953AE">
        <w:t>.</w:t>
      </w:r>
    </w:p>
    <w:p w:rsidR="00774DC2" w:rsidRPr="00E953AE" w:rsidRDefault="00774DC2" w:rsidP="00774DC2">
      <w:pPr>
        <w:spacing w:after="120"/>
        <w:ind w:left="148" w:right="137" w:firstLine="719"/>
        <w:jc w:val="both"/>
      </w:pPr>
      <w:r w:rsidRPr="00E953AE">
        <w:t>Our Financial Proposal shall be binding upon us subject to the modifications resulting</w:t>
      </w:r>
      <w:r w:rsidR="00E745C7">
        <w:t xml:space="preserve"> </w:t>
      </w:r>
      <w:r w:rsidRPr="00E953AE">
        <w:t>from</w:t>
      </w:r>
      <w:r w:rsidR="00E745C7">
        <w:t xml:space="preserve"> </w:t>
      </w:r>
      <w:r w:rsidRPr="00E953AE">
        <w:t>Contract</w:t>
      </w:r>
      <w:r w:rsidR="00E745C7">
        <w:t xml:space="preserve"> </w:t>
      </w:r>
      <w:r w:rsidRPr="00E953AE">
        <w:t>negotiations,</w:t>
      </w:r>
      <w:r w:rsidR="00E745C7">
        <w:t xml:space="preserve"> </w:t>
      </w:r>
      <w:r w:rsidRPr="00E953AE">
        <w:t>up</w:t>
      </w:r>
      <w:r w:rsidR="00E745C7">
        <w:t xml:space="preserve"> </w:t>
      </w:r>
      <w:r w:rsidRPr="00E953AE">
        <w:t>to</w:t>
      </w:r>
      <w:r w:rsidR="00E745C7">
        <w:t xml:space="preserve"> </w:t>
      </w:r>
      <w:r w:rsidRPr="00E953AE">
        <w:t>expiration</w:t>
      </w:r>
      <w:r w:rsidR="00E745C7">
        <w:t xml:space="preserve"> </w:t>
      </w:r>
      <w:r w:rsidRPr="00E953AE">
        <w:t>of</w:t>
      </w:r>
      <w:r w:rsidR="00E745C7">
        <w:t xml:space="preserve"> </w:t>
      </w:r>
      <w:r w:rsidRPr="00E953AE">
        <w:t>the</w:t>
      </w:r>
      <w:r w:rsidR="00E745C7">
        <w:t xml:space="preserve"> </w:t>
      </w:r>
      <w:r w:rsidRPr="00E953AE">
        <w:t>validity</w:t>
      </w:r>
      <w:r w:rsidR="00E745C7">
        <w:t xml:space="preserve"> </w:t>
      </w:r>
      <w:r w:rsidRPr="00E953AE">
        <w:t>period</w:t>
      </w:r>
      <w:r w:rsidR="00E745C7">
        <w:t xml:space="preserve"> </w:t>
      </w:r>
      <w:r w:rsidRPr="00E953AE">
        <w:t>of</w:t>
      </w:r>
      <w:r w:rsidR="00E745C7">
        <w:t xml:space="preserve"> </w:t>
      </w:r>
      <w:r w:rsidRPr="00E953AE">
        <w:t>the</w:t>
      </w:r>
      <w:r w:rsidR="00E745C7">
        <w:t xml:space="preserve"> </w:t>
      </w:r>
      <w:r w:rsidRPr="00E953AE">
        <w:t>Proposal.</w:t>
      </w:r>
    </w:p>
    <w:p w:rsidR="00774DC2" w:rsidRPr="00E953AE" w:rsidRDefault="00774DC2" w:rsidP="00774DC2">
      <w:pPr>
        <w:spacing w:after="120" w:line="480" w:lineRule="auto"/>
        <w:ind w:left="868" w:right="1437"/>
        <w:jc w:val="both"/>
      </w:pPr>
      <w:r w:rsidRPr="00E953AE">
        <w:t>We understand you are not bound to accept any Proposal you receive.</w:t>
      </w:r>
    </w:p>
    <w:p w:rsidR="00774DC2" w:rsidRPr="00E953AE" w:rsidRDefault="00774DC2" w:rsidP="00774DC2">
      <w:pPr>
        <w:spacing w:after="160" w:line="259" w:lineRule="auto"/>
        <w:jc w:val="both"/>
        <w:rPr>
          <w:rFonts w:eastAsia="Calibri"/>
          <w:sz w:val="22"/>
          <w:szCs w:val="22"/>
          <w:lang w:val="en-GB"/>
        </w:rPr>
      </w:pPr>
      <w:r w:rsidRPr="00E953AE">
        <w:rPr>
          <w:rFonts w:eastAsia="Calibri"/>
          <w:sz w:val="22"/>
          <w:szCs w:val="22"/>
          <w:lang w:val="en-GB"/>
        </w:rPr>
        <w:t>Yours sincerely,</w:t>
      </w:r>
    </w:p>
    <w:p w:rsidR="00774DC2" w:rsidRPr="00E953AE" w:rsidRDefault="00774DC2" w:rsidP="00774DC2">
      <w:pPr>
        <w:spacing w:after="160" w:line="259" w:lineRule="auto"/>
        <w:rPr>
          <w:rFonts w:eastAsia="Calibri"/>
          <w:sz w:val="22"/>
          <w:szCs w:val="22"/>
          <w:lang w:val="en-GB"/>
        </w:rPr>
      </w:pPr>
    </w:p>
    <w:p w:rsidR="00774DC2" w:rsidRPr="00E953AE" w:rsidRDefault="00774DC2" w:rsidP="00774DC2">
      <w:pPr>
        <w:spacing w:after="160" w:line="259" w:lineRule="auto"/>
        <w:rPr>
          <w:rFonts w:eastAsia="Calibri"/>
          <w:sz w:val="22"/>
          <w:szCs w:val="22"/>
          <w:lang w:val="en-GB"/>
        </w:rPr>
      </w:pPr>
      <w:r w:rsidRPr="00E953AE">
        <w:rPr>
          <w:rFonts w:eastAsia="Calibri"/>
          <w:sz w:val="22"/>
          <w:szCs w:val="22"/>
          <w:lang w:val="en-GB"/>
        </w:rPr>
        <w:t>Authorized Signature [In full and initials]:</w:t>
      </w:r>
      <w:r w:rsidRPr="00E953AE">
        <w:rPr>
          <w:rFonts w:eastAsia="Calibri"/>
          <w:sz w:val="22"/>
          <w:szCs w:val="22"/>
          <w:lang w:val="en-GB"/>
        </w:rPr>
        <w:tab/>
      </w:r>
    </w:p>
    <w:p w:rsidR="00774DC2" w:rsidRPr="00E953AE" w:rsidRDefault="00774DC2" w:rsidP="00774DC2">
      <w:pPr>
        <w:spacing w:after="120"/>
        <w:rPr>
          <w:rFonts w:eastAsia="Calibri"/>
          <w:sz w:val="22"/>
          <w:szCs w:val="22"/>
          <w:lang w:val="en-GB"/>
        </w:rPr>
      </w:pPr>
      <w:r w:rsidRPr="00E953AE">
        <w:rPr>
          <w:rFonts w:eastAsia="Calibri"/>
          <w:sz w:val="22"/>
          <w:szCs w:val="22"/>
          <w:lang w:val="en-GB"/>
        </w:rPr>
        <w:t>Name and Title of Signatory:</w:t>
      </w:r>
    </w:p>
    <w:p w:rsidR="00774DC2" w:rsidRPr="00EA405A" w:rsidRDefault="00774DC2" w:rsidP="00774DC2">
      <w:pPr>
        <w:widowControl w:val="0"/>
        <w:tabs>
          <w:tab w:val="left" w:pos="501"/>
        </w:tabs>
        <w:autoSpaceDE w:val="0"/>
        <w:autoSpaceDN w:val="0"/>
        <w:spacing w:line="276" w:lineRule="auto"/>
        <w:ind w:right="149"/>
        <w:jc w:val="both"/>
        <w:rPr>
          <w:i/>
        </w:rPr>
      </w:pPr>
    </w:p>
    <w:p w:rsidR="00774DC2" w:rsidRPr="00E953AE" w:rsidRDefault="00774DC2" w:rsidP="00774DC2">
      <w:pPr>
        <w:spacing w:after="160" w:line="259" w:lineRule="auto"/>
        <w:rPr>
          <w:rFonts w:eastAsia="Calibri"/>
          <w:sz w:val="22"/>
          <w:szCs w:val="22"/>
          <w:lang w:val="en-GB"/>
        </w:rPr>
      </w:pPr>
    </w:p>
    <w:p w:rsidR="00774DC2" w:rsidRPr="00E953AE" w:rsidRDefault="00774DC2" w:rsidP="00774DC2">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FINANCIAL PROPOSAL</w:t>
      </w:r>
      <w:r w:rsidR="00E745C7">
        <w:rPr>
          <w:rFonts w:ascii="TimesNewRomanPS-BoldMT" w:hAnsi="TimesNewRomanPS-BoldMT"/>
          <w:b/>
          <w:bCs/>
          <w:color w:val="000000"/>
        </w:rPr>
        <w:t xml:space="preserve"> </w:t>
      </w:r>
      <w:r>
        <w:rPr>
          <w:rFonts w:ascii="TimesNewRomanPS-BoldMT" w:hAnsi="TimesNewRomanPS-BoldMT"/>
          <w:b/>
          <w:bCs/>
          <w:color w:val="000000"/>
        </w:rPr>
        <w:t>(Form8)</w:t>
      </w:r>
    </w:p>
    <w:p w:rsidR="00774DC2" w:rsidRPr="00E953AE" w:rsidRDefault="00774DC2" w:rsidP="00774DC2">
      <w:pPr>
        <w:spacing w:line="276" w:lineRule="auto"/>
        <w:rPr>
          <w:b/>
          <w:sz w:val="14"/>
          <w:szCs w:val="14"/>
        </w:rPr>
      </w:pPr>
    </w:p>
    <w:tbl>
      <w:tblPr>
        <w:tblStyle w:val="TableGrid1"/>
        <w:tblW w:w="0" w:type="auto"/>
        <w:jc w:val="center"/>
        <w:tblLook w:val="04A0" w:firstRow="1" w:lastRow="0" w:firstColumn="1" w:lastColumn="0" w:noHBand="0" w:noVBand="1"/>
      </w:tblPr>
      <w:tblGrid>
        <w:gridCol w:w="737"/>
        <w:gridCol w:w="6554"/>
        <w:gridCol w:w="1254"/>
      </w:tblGrid>
      <w:tr w:rsidR="00774DC2" w:rsidRPr="00E953AE" w:rsidTr="00774DC2">
        <w:trPr>
          <w:jc w:val="center"/>
        </w:trPr>
        <w:tc>
          <w:tcPr>
            <w:tcW w:w="8545" w:type="dxa"/>
            <w:gridSpan w:val="3"/>
            <w:vAlign w:val="center"/>
          </w:tcPr>
          <w:p w:rsidR="00774DC2" w:rsidRPr="00E953AE" w:rsidRDefault="00774DC2" w:rsidP="00774DC2">
            <w:pPr>
              <w:spacing w:before="1" w:after="1"/>
              <w:jc w:val="center"/>
              <w:rPr>
                <w:b/>
                <w:sz w:val="25"/>
              </w:rPr>
            </w:pPr>
            <w:r w:rsidRPr="00E953AE">
              <w:rPr>
                <w:b/>
                <w:sz w:val="25"/>
              </w:rPr>
              <w:t>SUMMARY OF COSTS</w:t>
            </w:r>
          </w:p>
        </w:tc>
      </w:tr>
      <w:tr w:rsidR="00774DC2" w:rsidRPr="00E953AE" w:rsidTr="00774DC2">
        <w:trPr>
          <w:jc w:val="center"/>
        </w:trPr>
        <w:tc>
          <w:tcPr>
            <w:tcW w:w="737" w:type="dxa"/>
            <w:vAlign w:val="center"/>
          </w:tcPr>
          <w:p w:rsidR="00774DC2" w:rsidRPr="00E953AE" w:rsidRDefault="00774DC2" w:rsidP="00774DC2">
            <w:pPr>
              <w:spacing w:before="1" w:after="1"/>
              <w:jc w:val="center"/>
              <w:rPr>
                <w:b/>
                <w:sz w:val="25"/>
              </w:rPr>
            </w:pPr>
            <w:r w:rsidRPr="00E953AE">
              <w:rPr>
                <w:b/>
                <w:sz w:val="25"/>
              </w:rPr>
              <w:t>#</w:t>
            </w:r>
          </w:p>
        </w:tc>
        <w:tc>
          <w:tcPr>
            <w:tcW w:w="6554" w:type="dxa"/>
            <w:vAlign w:val="center"/>
          </w:tcPr>
          <w:p w:rsidR="00774DC2" w:rsidRPr="00E953AE" w:rsidRDefault="00774DC2" w:rsidP="00774DC2">
            <w:pPr>
              <w:spacing w:before="1" w:after="1"/>
              <w:jc w:val="center"/>
              <w:rPr>
                <w:b/>
                <w:sz w:val="25"/>
              </w:rPr>
            </w:pPr>
            <w:r w:rsidRPr="00E953AE">
              <w:rPr>
                <w:b/>
                <w:sz w:val="25"/>
              </w:rPr>
              <w:t>Description</w:t>
            </w:r>
          </w:p>
        </w:tc>
        <w:tc>
          <w:tcPr>
            <w:tcW w:w="1254" w:type="dxa"/>
          </w:tcPr>
          <w:p w:rsidR="00774DC2" w:rsidRPr="00E953AE" w:rsidRDefault="00774DC2" w:rsidP="00774DC2">
            <w:pPr>
              <w:spacing w:before="1" w:after="1"/>
              <w:jc w:val="center"/>
              <w:rPr>
                <w:b/>
                <w:sz w:val="25"/>
              </w:rPr>
            </w:pPr>
            <w:r w:rsidRPr="00E953AE">
              <w:rPr>
                <w:b/>
                <w:sz w:val="25"/>
              </w:rPr>
              <w:t>Amount (in MVR)</w:t>
            </w:r>
          </w:p>
        </w:tc>
      </w:tr>
      <w:tr w:rsidR="00774DC2" w:rsidRPr="00E953AE" w:rsidTr="00774DC2">
        <w:trPr>
          <w:jc w:val="center"/>
        </w:trPr>
        <w:tc>
          <w:tcPr>
            <w:tcW w:w="737" w:type="dxa"/>
          </w:tcPr>
          <w:p w:rsidR="00774DC2" w:rsidRPr="00E953AE" w:rsidRDefault="00774DC2" w:rsidP="00774DC2">
            <w:pPr>
              <w:spacing w:before="1" w:after="1"/>
              <w:jc w:val="center"/>
              <w:rPr>
                <w:bCs/>
                <w:sz w:val="25"/>
              </w:rPr>
            </w:pPr>
            <w:r w:rsidRPr="00E953AE">
              <w:rPr>
                <w:bCs/>
                <w:sz w:val="25"/>
              </w:rPr>
              <w:t>1</w:t>
            </w:r>
          </w:p>
        </w:tc>
        <w:tc>
          <w:tcPr>
            <w:tcW w:w="6554" w:type="dxa"/>
          </w:tcPr>
          <w:p w:rsidR="00774DC2" w:rsidRPr="00E953AE" w:rsidRDefault="00774DC2" w:rsidP="00774DC2">
            <w:pPr>
              <w:spacing w:before="1" w:after="1"/>
              <w:rPr>
                <w:bCs/>
                <w:sz w:val="25"/>
              </w:rPr>
            </w:pP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Cs/>
                <w:sz w:val="25"/>
              </w:rPr>
            </w:pPr>
            <w:r w:rsidRPr="00E953AE">
              <w:rPr>
                <w:bCs/>
                <w:sz w:val="25"/>
              </w:rPr>
              <w:t>2</w:t>
            </w:r>
          </w:p>
        </w:tc>
        <w:tc>
          <w:tcPr>
            <w:tcW w:w="6554" w:type="dxa"/>
          </w:tcPr>
          <w:p w:rsidR="00774DC2" w:rsidRPr="00E953AE" w:rsidRDefault="00774DC2" w:rsidP="00774DC2">
            <w:pPr>
              <w:spacing w:before="1" w:after="1"/>
              <w:rPr>
                <w:bCs/>
                <w:sz w:val="25"/>
              </w:rPr>
            </w:pP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Cs/>
                <w:sz w:val="25"/>
              </w:rPr>
            </w:pPr>
            <w:r w:rsidRPr="00E953AE">
              <w:rPr>
                <w:bCs/>
                <w:sz w:val="25"/>
              </w:rPr>
              <w:t>3</w:t>
            </w:r>
          </w:p>
        </w:tc>
        <w:tc>
          <w:tcPr>
            <w:tcW w:w="6554" w:type="dxa"/>
          </w:tcPr>
          <w:p w:rsidR="00774DC2" w:rsidRPr="00E953AE" w:rsidRDefault="00774DC2" w:rsidP="00774DC2">
            <w:pPr>
              <w:spacing w:before="1" w:after="1"/>
              <w:rPr>
                <w:bCs/>
                <w:sz w:val="25"/>
                <w:highlight w:val="yellow"/>
              </w:rPr>
            </w:pP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Cs/>
                <w:sz w:val="25"/>
              </w:rPr>
            </w:pPr>
            <w:r w:rsidRPr="00E953AE">
              <w:rPr>
                <w:bCs/>
                <w:sz w:val="25"/>
              </w:rPr>
              <w:t>4</w:t>
            </w:r>
          </w:p>
        </w:tc>
        <w:tc>
          <w:tcPr>
            <w:tcW w:w="6554" w:type="dxa"/>
          </w:tcPr>
          <w:p w:rsidR="00774DC2" w:rsidRPr="00E953AE" w:rsidRDefault="00774DC2" w:rsidP="00774DC2">
            <w:pPr>
              <w:spacing w:before="1" w:after="1"/>
              <w:rPr>
                <w:bCs/>
                <w:sz w:val="25"/>
              </w:rPr>
            </w:pP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
                <w:sz w:val="25"/>
              </w:rPr>
            </w:pPr>
          </w:p>
        </w:tc>
        <w:tc>
          <w:tcPr>
            <w:tcW w:w="6554" w:type="dxa"/>
          </w:tcPr>
          <w:p w:rsidR="00774DC2" w:rsidRPr="00E953AE" w:rsidRDefault="00774DC2" w:rsidP="00774DC2">
            <w:pPr>
              <w:autoSpaceDE w:val="0"/>
              <w:autoSpaceDN w:val="0"/>
              <w:adjustRightInd w:val="0"/>
              <w:jc w:val="both"/>
              <w:rPr>
                <w:rFonts w:eastAsia="Calibri"/>
                <w:b/>
                <w:color w:val="000000"/>
              </w:rPr>
            </w:pPr>
            <w:r w:rsidRPr="00E953AE">
              <w:rPr>
                <w:rFonts w:eastAsia="Calibri"/>
                <w:b/>
                <w:color w:val="000000"/>
              </w:rPr>
              <w:t>Subtotal :</w:t>
            </w: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
                <w:sz w:val="25"/>
              </w:rPr>
            </w:pPr>
          </w:p>
        </w:tc>
        <w:tc>
          <w:tcPr>
            <w:tcW w:w="6554" w:type="dxa"/>
          </w:tcPr>
          <w:p w:rsidR="00774DC2" w:rsidRPr="00E953AE" w:rsidRDefault="00774DC2" w:rsidP="00774DC2">
            <w:pPr>
              <w:autoSpaceDE w:val="0"/>
              <w:autoSpaceDN w:val="0"/>
              <w:adjustRightInd w:val="0"/>
              <w:jc w:val="both"/>
              <w:rPr>
                <w:rFonts w:eastAsia="Calibri"/>
              </w:rPr>
            </w:pPr>
            <w:r w:rsidRPr="00E953AE">
              <w:rPr>
                <w:rFonts w:eastAsia="Calibri"/>
                <w:b/>
                <w:color w:val="000000"/>
              </w:rPr>
              <w:t>All applicable taxes :</w:t>
            </w:r>
          </w:p>
        </w:tc>
        <w:tc>
          <w:tcPr>
            <w:tcW w:w="1254" w:type="dxa"/>
          </w:tcPr>
          <w:p w:rsidR="00774DC2" w:rsidRPr="00E953AE" w:rsidRDefault="00774DC2" w:rsidP="00774DC2">
            <w:pPr>
              <w:spacing w:before="1" w:after="1"/>
              <w:rPr>
                <w:b/>
                <w:sz w:val="25"/>
              </w:rPr>
            </w:pPr>
          </w:p>
        </w:tc>
      </w:tr>
      <w:tr w:rsidR="00774DC2" w:rsidRPr="00E953AE" w:rsidTr="00774DC2">
        <w:trPr>
          <w:jc w:val="center"/>
        </w:trPr>
        <w:tc>
          <w:tcPr>
            <w:tcW w:w="737" w:type="dxa"/>
          </w:tcPr>
          <w:p w:rsidR="00774DC2" w:rsidRPr="00E953AE" w:rsidRDefault="00774DC2" w:rsidP="00774DC2">
            <w:pPr>
              <w:spacing w:before="1" w:after="1"/>
              <w:jc w:val="center"/>
              <w:rPr>
                <w:b/>
                <w:sz w:val="25"/>
              </w:rPr>
            </w:pPr>
          </w:p>
        </w:tc>
        <w:tc>
          <w:tcPr>
            <w:tcW w:w="6554" w:type="dxa"/>
          </w:tcPr>
          <w:p w:rsidR="00774DC2" w:rsidRPr="00E953AE" w:rsidRDefault="00774DC2" w:rsidP="00774DC2">
            <w:pPr>
              <w:autoSpaceDE w:val="0"/>
              <w:autoSpaceDN w:val="0"/>
              <w:adjustRightInd w:val="0"/>
              <w:jc w:val="both"/>
              <w:rPr>
                <w:rFonts w:eastAsia="Calibri"/>
              </w:rPr>
            </w:pPr>
            <w:r w:rsidRPr="00E953AE">
              <w:rPr>
                <w:rFonts w:eastAsia="Calibri"/>
                <w:b/>
                <w:color w:val="000000"/>
              </w:rPr>
              <w:t>Total Amount of Financial Proposal:</w:t>
            </w:r>
          </w:p>
        </w:tc>
        <w:tc>
          <w:tcPr>
            <w:tcW w:w="1254" w:type="dxa"/>
          </w:tcPr>
          <w:p w:rsidR="00774DC2" w:rsidRPr="00E953AE" w:rsidRDefault="00774DC2" w:rsidP="00774DC2">
            <w:pPr>
              <w:spacing w:before="1" w:after="1"/>
              <w:rPr>
                <w:b/>
                <w:sz w:val="25"/>
              </w:rPr>
            </w:pPr>
          </w:p>
        </w:tc>
      </w:tr>
    </w:tbl>
    <w:p w:rsidR="00774DC2" w:rsidRPr="00E953AE" w:rsidRDefault="00774DC2" w:rsidP="00774DC2">
      <w:pPr>
        <w:ind w:left="148" w:right="1236"/>
        <w:rPr>
          <w:b/>
          <w:bCs/>
          <w:i/>
        </w:rPr>
      </w:pPr>
      <w:r w:rsidRPr="00E953AE">
        <w:rPr>
          <w:b/>
          <w:bCs/>
          <w:i/>
        </w:rPr>
        <w:t>Note:</w:t>
      </w:r>
    </w:p>
    <w:p w:rsidR="00774DC2" w:rsidRDefault="00774DC2" w:rsidP="00774DC2">
      <w:pPr>
        <w:numPr>
          <w:ilvl w:val="0"/>
          <w:numId w:val="4"/>
        </w:numPr>
        <w:ind w:left="630" w:right="1236" w:hanging="270"/>
        <w:contextualSpacing/>
        <w:rPr>
          <w:i/>
        </w:rPr>
      </w:pPr>
      <w:r w:rsidRPr="00E953AE">
        <w:rPr>
          <w:i/>
        </w:rPr>
        <w:t>Bidder is liable to clarify and include all relevant tax for the assignment.</w:t>
      </w:r>
    </w:p>
    <w:p w:rsidR="00774DC2" w:rsidRPr="00E953AE" w:rsidRDefault="00774DC2" w:rsidP="00774DC2">
      <w:pPr>
        <w:numPr>
          <w:ilvl w:val="0"/>
          <w:numId w:val="4"/>
        </w:numPr>
        <w:ind w:left="630" w:right="1236" w:hanging="270"/>
        <w:contextualSpacing/>
        <w:rPr>
          <w:i/>
        </w:rPr>
      </w:pPr>
      <w:r w:rsidRPr="00C31182">
        <w:rPr>
          <w:i/>
        </w:rPr>
        <w:t>The cost should be inclusive of all technical fees, fees for management staff, travel, food, accommodation, and all administrative and logistical costs related to the above assignment</w:t>
      </w:r>
      <w:r>
        <w:rPr>
          <w:i/>
        </w:rPr>
        <w:t>.</w:t>
      </w:r>
    </w:p>
    <w:p w:rsidR="00774DC2" w:rsidRPr="00E953AE" w:rsidRDefault="00774DC2" w:rsidP="00774DC2">
      <w:pPr>
        <w:rPr>
          <w:b/>
        </w:rPr>
      </w:pPr>
    </w:p>
    <w:p w:rsidR="00774DC2" w:rsidRDefault="00774DC2" w:rsidP="00774DC2"/>
    <w:p w:rsidR="00E05860" w:rsidRDefault="00E05860"/>
    <w:p w:rsidR="005C43CF" w:rsidRDefault="005C43CF"/>
    <w:p w:rsidR="005C43CF" w:rsidRDefault="005C43CF"/>
    <w:p w:rsidR="005C43CF" w:rsidRDefault="005C43CF"/>
    <w:tbl>
      <w:tblPr>
        <w:tblStyle w:val="TableGrid"/>
        <w:tblW w:w="0" w:type="auto"/>
        <w:tblLook w:val="04A0" w:firstRow="1" w:lastRow="0" w:firstColumn="1" w:lastColumn="0" w:noHBand="0" w:noVBand="1"/>
      </w:tblPr>
      <w:tblGrid>
        <w:gridCol w:w="9963"/>
      </w:tblGrid>
      <w:tr w:rsidR="005C43CF" w:rsidTr="005C43CF">
        <w:tc>
          <w:tcPr>
            <w:tcW w:w="9963" w:type="dxa"/>
          </w:tcPr>
          <w:p w:rsidR="005C43CF" w:rsidRDefault="005C43CF" w:rsidP="005C43CF">
            <w:pPr>
              <w:suppressAutoHyphens/>
              <w:jc w:val="center"/>
              <w:rPr>
                <w:spacing w:val="60"/>
                <w:sz w:val="32"/>
                <w:szCs w:val="20"/>
                <w:lang w:val="en-GB"/>
              </w:rPr>
            </w:pPr>
            <w:r>
              <w:rPr>
                <w:spacing w:val="60"/>
                <w:sz w:val="32"/>
                <w:szCs w:val="20"/>
                <w:lang w:val="en-GB"/>
              </w:rPr>
              <w:lastRenderedPageBreak/>
              <w:t xml:space="preserve">Form of Bid Security </w:t>
            </w:r>
          </w:p>
          <w:p w:rsidR="005C43CF" w:rsidRDefault="005C43CF" w:rsidP="005C43CF">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5C43CF" w:rsidRDefault="005C43CF" w:rsidP="005C43CF">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5C43CF" w:rsidRDefault="005C43CF" w:rsidP="005C43CF">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5C43CF" w:rsidRDefault="005C43CF" w:rsidP="005C43CF">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5C43CF" w:rsidRDefault="005C43CF" w:rsidP="005C43CF">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5C43CF" w:rsidRDefault="005C43CF" w:rsidP="005C43CF">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5C43CF" w:rsidRDefault="005C43CF" w:rsidP="005C43CF">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5C43CF" w:rsidRDefault="005C43CF" w:rsidP="005C43CF">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5C43CF" w:rsidRPr="00CE7A53" w:rsidRDefault="005C43CF" w:rsidP="005C43CF">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5C43CF" w:rsidRDefault="005C43CF" w:rsidP="005C43CF">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5C43CF" w:rsidRDefault="005C43CF" w:rsidP="005C43CF">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5C43CF" w:rsidRDefault="005C43CF" w:rsidP="005C43CF">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5C43CF" w:rsidRDefault="005C43CF" w:rsidP="005C43CF">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5C43CF" w:rsidRDefault="005C43CF" w:rsidP="005C43CF">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5C43CF" w:rsidRDefault="005C43CF" w:rsidP="005C43CF">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360"/>
            </w:tblGrid>
            <w:tr w:rsidR="005C43CF" w:rsidTr="002C6262">
              <w:tc>
                <w:tcPr>
                  <w:tcW w:w="9360" w:type="dxa"/>
                  <w:tcBorders>
                    <w:top w:val="single" w:sz="6" w:space="0" w:color="auto"/>
                    <w:left w:val="single" w:sz="6" w:space="0" w:color="auto"/>
                    <w:bottom w:val="single" w:sz="6" w:space="0" w:color="auto"/>
                    <w:right w:val="single" w:sz="6" w:space="0" w:color="auto"/>
                  </w:tcBorders>
                  <w:hideMark/>
                </w:tcPr>
                <w:p w:rsidR="005C43CF" w:rsidRDefault="005C43CF" w:rsidP="002C6262">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5C43CF" w:rsidRDefault="005C43CF" w:rsidP="005C43CF">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5C43CF" w:rsidRDefault="005C43CF" w:rsidP="005C43CF">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5C43CF" w:rsidRDefault="005C43CF" w:rsidP="005C43CF">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5C43CF" w:rsidRPr="00CE7A53" w:rsidRDefault="005C43CF" w:rsidP="005C43CF">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5C43CF" w:rsidRDefault="005C43CF" w:rsidP="005C43CF">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5C43CF" w:rsidRDefault="005C43CF" w:rsidP="005C43CF">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5C43CF" w:rsidRDefault="005C43CF" w:rsidP="005C43CF">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5C43CF" w:rsidRDefault="005C43CF" w:rsidP="005C43CF">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5C43CF" w:rsidRDefault="005C43CF" w:rsidP="005C43CF">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5C43CF" w:rsidRDefault="005C43CF"/>
        </w:tc>
      </w:tr>
    </w:tbl>
    <w:p w:rsidR="005C43CF" w:rsidRDefault="005C43CF"/>
    <w:sectPr w:rsidR="005C43CF">
      <w:headerReference w:type="default" r:id="rId14"/>
      <w:footerReference w:type="default" r:id="rId15"/>
      <w:pgSz w:w="11907" w:h="16839" w:code="9"/>
      <w:pgMar w:top="497" w:right="990" w:bottom="900" w:left="1170" w:header="450" w:footer="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ushil Upreti" w:date="2026-06-02T13:16:00Z" w:initials="SU">
    <w:p w:rsidR="000F6EF8" w:rsidRDefault="000F6EF8" w:rsidP="000F6EF8">
      <w:r>
        <w:annotationRef/>
      </w:r>
      <w:r w:rsidRPr="168C657B">
        <w:t>Please clarify where the DRS will be hosted and who will manage it. Better to provide more details about data security, backup, maintenance, ownership of source/configuration files, and post-handover support arrangements for the repository.</w:t>
      </w:r>
    </w:p>
  </w:comment>
  <w:comment w:id="2" w:author="Sushil Upreti" w:date="2026-06-02T13:16:00Z" w:initials="SU">
    <w:p w:rsidR="000F6EF8" w:rsidRDefault="000F6EF8" w:rsidP="000F6EF8">
      <w:r>
        <w:annotationRef/>
      </w:r>
      <w:r w:rsidRPr="2A44EE0D">
        <w:t>Please specify minimum accessibility requirements for digital materials, such as captions, alt text, readable text layers, screen-reader compatibility, and cross-device testing.</w:t>
      </w:r>
    </w:p>
    <w:p w:rsidR="000F6EF8" w:rsidRDefault="000F6EF8" w:rsidP="000F6EF8">
      <w:r w:rsidRPr="4ACD007B">
        <w:t xml:space="preserve">It makes easier for bidders what exactly we </w:t>
      </w:r>
      <w:proofErr w:type="gramStart"/>
      <w:r w:rsidRPr="4ACD007B">
        <w:t>want  minimum</w:t>
      </w:r>
      <w:proofErr w:type="gramEnd"/>
      <w:r w:rsidRPr="4ACD007B">
        <w:t>.</w:t>
      </w:r>
    </w:p>
  </w:comment>
  <w:comment w:id="3" w:author="Sushil Upreti" w:date="2026-06-02T13:16:00Z" w:initials="SU">
    <w:p w:rsidR="000F6EF8" w:rsidRDefault="000F6EF8" w:rsidP="000F6EF8">
      <w:r>
        <w:annotationRef/>
      </w:r>
      <w:r w:rsidRPr="788153ED">
        <w:t>Please clarify whether textbook layout applies to KS1 only or to KS1–KS3, as the objective mentions KS1–KS3 but the deliverables mainly specify KS1 layout outputs.</w:t>
      </w:r>
    </w:p>
  </w:comment>
  <w:comment w:id="4" w:author="Sushil Upreti" w:date="2026-06-02T13:16:00Z" w:initials="SU">
    <w:p w:rsidR="000F6EF8" w:rsidRDefault="000F6EF8" w:rsidP="000F6EF8">
      <w:r>
        <w:annotationRef/>
      </w:r>
      <w:r w:rsidRPr="39FAB14B">
        <w:t>Repository</w:t>
      </w:r>
    </w:p>
  </w:comment>
  <w:comment w:id="5" w:author="Sushil Upreti" w:date="2026-06-02T13:16:00Z" w:initials="SU">
    <w:p w:rsidR="000F6EF8" w:rsidRDefault="000F6EF8" w:rsidP="000F6EF8">
      <w:r>
        <w:annotationRef/>
      </w:r>
      <w:r w:rsidRPr="2961913C">
        <w:t>Since final quantities may vary by up to 10%, please consider requesting item-wise costs for videos, quizzes, slide decks, and interactive books to make scope adjustments easier.</w:t>
      </w:r>
    </w:p>
    <w:p w:rsidR="000F6EF8" w:rsidRDefault="000F6EF8" w:rsidP="000F6EF8">
      <w:r w:rsidRPr="3ED93F7D">
        <w:t>For example: cost per lesson video, cost per quiz, cost per slide deck so that we can know the exact budget if we have to increase or decrease the number of items.</w:t>
      </w:r>
    </w:p>
  </w:comment>
  <w:comment w:id="6" w:author="Sushil Upreti" w:date="2026-06-02T13:16:00Z" w:initials="SU">
    <w:p w:rsidR="000F6EF8" w:rsidRDefault="000F6EF8" w:rsidP="000F6EF8">
      <w:r>
        <w:annotationRef/>
      </w:r>
      <w:r w:rsidRPr="4F053B1D">
        <w:t>Please align the contract duration with the deliverable schedule, as the deliverables extend until June 2028, which appears longer than 18–19 months.</w:t>
      </w:r>
    </w:p>
  </w:comment>
  <w:comment w:id="7" w:author="Sushil Upreti" w:date="2026-06-02T13:16:00Z" w:initials="SU">
    <w:p w:rsidR="000F6EF8" w:rsidRDefault="000F6EF8" w:rsidP="000F6EF8">
      <w:r>
        <w:annotationRef/>
      </w:r>
      <w:r w:rsidRPr="62552CED">
        <w:t xml:space="preserve">Since the work includes very different areas, such as textbook layout/design and system development, can the TOR allow bidders to work with subcontractors while keeping one lead firm responsible? </w:t>
      </w:r>
    </w:p>
    <w:p w:rsidR="000F6EF8" w:rsidRDefault="000F6EF8" w:rsidP="000F6EF8">
      <w:r w:rsidRPr="71D796FC">
        <w:t>If yes, this should be clearly mentioned in the TOR.</w:t>
      </w:r>
    </w:p>
  </w:comment>
  <w:comment w:id="8" w:author="Sushil Upreti" w:date="2026-06-02T13:16:00Z" w:initials="SU">
    <w:p w:rsidR="000F6EF8" w:rsidRDefault="000F6EF8" w:rsidP="000F6EF8">
      <w:r>
        <w:annotationRef/>
      </w:r>
      <w:r w:rsidRPr="4DC3DCDE">
        <w:t>Please align this with the full scope of the TOR. The scope refers to KS1–KS3, but this section only mentions primary grades/Grades 1–6.</w:t>
      </w:r>
    </w:p>
  </w:comment>
  <w:comment w:id="9" w:author="Sushil Upreti" w:date="2026-06-02T13:16:00Z" w:initials="SU">
    <w:p w:rsidR="000F6EF8" w:rsidRDefault="000F6EF8" w:rsidP="000F6EF8">
      <w:r>
        <w:annotationRef/>
      </w:r>
      <w:r w:rsidRPr="66C72277">
        <w:t>Could the 40% technical proposal/methodology score be broken down into sub-criteria, so both bidders and the evaluation team are clearer on how the technical proposal will be assessed?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C22" w:rsidRDefault="00A93C22" w:rsidP="00774DC2">
      <w:r>
        <w:separator/>
      </w:r>
    </w:p>
  </w:endnote>
  <w:endnote w:type="continuationSeparator" w:id="0">
    <w:p w:rsidR="00A93C22" w:rsidRDefault="00A93C22" w:rsidP="0077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Utheemu-Randoo">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450" w:type="dxa"/>
      <w:tblInd w:w="405" w:type="dxa"/>
      <w:tblBorders>
        <w:top w:val="none" w:sz="0" w:space="0" w:color="auto"/>
        <w:left w:val="none" w:sz="0" w:space="0" w:color="auto"/>
        <w:right w:val="none" w:sz="0" w:space="0" w:color="auto"/>
      </w:tblBorders>
      <w:tblLook w:val="04A0" w:firstRow="1" w:lastRow="0" w:firstColumn="1" w:lastColumn="0" w:noHBand="0" w:noVBand="1"/>
    </w:tblPr>
    <w:tblGrid>
      <w:gridCol w:w="9450"/>
    </w:tblGrid>
    <w:tr w:rsidR="00A93C22" w:rsidRPr="00377D16">
      <w:tc>
        <w:tcPr>
          <w:tcW w:w="9450" w:type="dxa"/>
        </w:tcPr>
        <w:p w:rsidR="00A93C22" w:rsidRPr="00377D16" w:rsidRDefault="00A93C22">
          <w:pPr>
            <w:bidi/>
            <w:rPr>
              <w:rFonts w:ascii="Faruma" w:hAnsi="Faruma" w:cs="Faruma"/>
              <w:sz w:val="2"/>
              <w:szCs w:val="2"/>
              <w:rtl/>
              <w:lang w:bidi="dv-MV"/>
            </w:rPr>
          </w:pPr>
        </w:p>
      </w:tc>
    </w:tr>
  </w:tbl>
  <w:p w:rsidR="00A93C22" w:rsidRPr="00380F40" w:rsidRDefault="00A93C22">
    <w:pPr>
      <w:pStyle w:val="Header"/>
      <w:bidi/>
      <w:jc w:val="center"/>
      <w:rPr>
        <w:sz w:val="20"/>
        <w:szCs w:val="20"/>
        <w:lang w:bidi="dv-MV"/>
      </w:rPr>
    </w:pPr>
    <w:proofErr w:type="spellStart"/>
    <w:r>
      <w:rPr>
        <w:sz w:val="20"/>
        <w:szCs w:val="20"/>
        <w:lang w:bidi="dv-MV"/>
      </w:rPr>
      <w:t>Velanaa</w:t>
    </w:r>
    <w:r w:rsidRPr="00380F40">
      <w:rPr>
        <w:sz w:val="20"/>
        <w:szCs w:val="20"/>
        <w:lang w:bidi="dv-MV"/>
      </w:rPr>
      <w:t>ge</w:t>
    </w:r>
    <w:proofErr w:type="spellEnd"/>
    <w:r w:rsidRPr="00380F40">
      <w:rPr>
        <w:sz w:val="20"/>
        <w:szCs w:val="20"/>
        <w:lang w:bidi="dv-MV"/>
      </w:rPr>
      <w:t xml:space="preserve">, 9th Floor, Ameer Ahmed </w:t>
    </w:r>
    <w:proofErr w:type="spellStart"/>
    <w:r w:rsidRPr="00380F40">
      <w:rPr>
        <w:sz w:val="20"/>
        <w:szCs w:val="20"/>
        <w:lang w:bidi="dv-MV"/>
      </w:rPr>
      <w:t>Magu</w:t>
    </w:r>
    <w:proofErr w:type="spellEnd"/>
    <w:r w:rsidRPr="00380F40">
      <w:rPr>
        <w:sz w:val="20"/>
        <w:szCs w:val="20"/>
        <w:lang w:bidi="dv-MV"/>
      </w:rPr>
      <w:t xml:space="preserve">, </w:t>
    </w:r>
    <w:proofErr w:type="spellStart"/>
    <w:r w:rsidRPr="00380F40">
      <w:rPr>
        <w:sz w:val="20"/>
        <w:szCs w:val="20"/>
        <w:lang w:bidi="dv-MV"/>
      </w:rPr>
      <w:t>Malé</w:t>
    </w:r>
    <w:proofErr w:type="spellEnd"/>
    <w:r w:rsidRPr="00380F40">
      <w:rPr>
        <w:sz w:val="20"/>
        <w:szCs w:val="20"/>
        <w:lang w:bidi="dv-MV"/>
      </w:rPr>
      <w:t xml:space="preserve"> 20-096, Maldives</w:t>
    </w:r>
  </w:p>
  <w:p w:rsidR="00A93C22" w:rsidRPr="00380F40" w:rsidRDefault="00A93C22">
    <w:pPr>
      <w:pStyle w:val="Header"/>
      <w:jc w:val="center"/>
      <w:rPr>
        <w:sz w:val="20"/>
        <w:szCs w:val="20"/>
        <w:lang w:bidi="dv-MV"/>
      </w:rPr>
    </w:pPr>
    <w:r w:rsidRPr="00380F40">
      <w:rPr>
        <w:sz w:val="20"/>
        <w:szCs w:val="20"/>
        <w:lang w:bidi="dv-MV"/>
      </w:rPr>
      <w:t xml:space="preserve">Phone: 3323262, </w:t>
    </w:r>
    <w:r>
      <w:rPr>
        <w:sz w:val="20"/>
        <w:szCs w:val="20"/>
        <w:lang w:bidi="dv-MV"/>
      </w:rPr>
      <w:t>E</w:t>
    </w:r>
    <w:r w:rsidRPr="00380F40">
      <w:rPr>
        <w:sz w:val="20"/>
        <w:szCs w:val="20"/>
        <w:lang w:bidi="dv-MV"/>
      </w:rPr>
      <w:t>mail:</w:t>
    </w:r>
    <w:r>
      <w:rPr>
        <w:sz w:val="20"/>
        <w:szCs w:val="20"/>
        <w:lang w:bidi="dv-MV"/>
      </w:rPr>
      <w:t xml:space="preserve"> </w:t>
    </w:r>
    <w:hyperlink r:id="rId1" w:history="1">
      <w:r w:rsidRPr="006866BB">
        <w:rPr>
          <w:rStyle w:val="Hyperlink"/>
          <w:sz w:val="20"/>
          <w:szCs w:val="20"/>
          <w:lang w:bidi="dv-MV"/>
        </w:rPr>
        <w:t>procurement@moe.gov.mv</w:t>
      </w:r>
    </w:hyperlink>
    <w:r>
      <w:rPr>
        <w:sz w:val="20"/>
        <w:szCs w:val="20"/>
        <w:lang w:bidi="dv-MV"/>
      </w:rPr>
      <w:t xml:space="preserve"> , website: </w:t>
    </w:r>
    <w:hyperlink r:id="rId2" w:history="1">
      <w:r w:rsidRPr="00380F40">
        <w:rPr>
          <w:rStyle w:val="Hyperlink"/>
          <w:sz w:val="20"/>
          <w:szCs w:val="20"/>
          <w:lang w:bidi="dv-MV"/>
        </w:rPr>
        <w:t>www.moe.gov.mv</w:t>
      </w:r>
    </w:hyperlink>
  </w:p>
  <w:p w:rsidR="00A93C22" w:rsidRPr="00E71AF2" w:rsidRDefault="00A93C22">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C22" w:rsidRDefault="00A93C22" w:rsidP="00774DC2">
      <w:r>
        <w:separator/>
      </w:r>
    </w:p>
  </w:footnote>
  <w:footnote w:type="continuationSeparator" w:id="0">
    <w:p w:rsidR="00A93C22" w:rsidRDefault="00A93C22" w:rsidP="00774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A93C22" w:rsidRPr="00CB4051" w:rsidRDefault="00A93C22" w:rsidP="00774DC2">
        <w:pPr>
          <w:pStyle w:val="Header"/>
          <w:pBdr>
            <w:between w:val="single" w:sz="4" w:space="1" w:color="4F81BD" w:themeColor="accent1"/>
          </w:pBdr>
          <w:spacing w:line="276" w:lineRule="auto"/>
          <w:jc w:val="center"/>
          <w:rPr>
            <w:sz w:val="20"/>
            <w:szCs w:val="20"/>
          </w:rPr>
        </w:pPr>
        <w:r>
          <w:rPr>
            <w:sz w:val="20"/>
            <w:szCs w:val="20"/>
          </w:rPr>
          <w:t>TEXTBOOK DESIGN AND LAYOUT, DIGITAL REPOSITORY DEVELOPMENT, AND PRODUCTION OF DIGITAL MATERIALS</w:t>
        </w:r>
      </w:p>
    </w:sdtContent>
  </w:sdt>
  <w:sdt>
    <w:sdtPr>
      <w:rPr>
        <w:rFonts w:asciiTheme="majorBidi" w:eastAsiaTheme="minorEastAsia" w:hAnsiTheme="majorBidi" w:cs="MV Boli"/>
        <w:sz w:val="20"/>
        <w:szCs w:val="20"/>
        <w:lang w:bidi="dv-MV"/>
      </w:rPr>
      <w:alias w:val="Date"/>
      <w:id w:val="77547044"/>
      <w:dataBinding w:prefixMappings="xmlns:ns0='http://schemas.microsoft.com/office/2006/coverPageProps'" w:xpath="/ns0:CoverPageProperties[1]/ns0:PublishDate[1]" w:storeItemID="{55AF091B-3C7A-41E3-B477-F2FDAA23CFDA}"/>
      <w:date w:fullDate="2026-06-02T00:00:00Z">
        <w:dateFormat w:val="MMMM d, yyyy"/>
        <w:lid w:val="en-US"/>
        <w:storeMappedDataAs w:val="dateTime"/>
        <w:calendar w:val="gregorian"/>
      </w:date>
    </w:sdtPr>
    <w:sdtEndPr/>
    <w:sdtContent>
      <w:p w:rsidR="00A93C22" w:rsidRPr="00774DC2" w:rsidRDefault="00A93C22" w:rsidP="00774DC2">
        <w:pPr>
          <w:pStyle w:val="Header"/>
          <w:pBdr>
            <w:between w:val="single" w:sz="4" w:space="1" w:color="4F81BD" w:themeColor="accent1"/>
          </w:pBdr>
          <w:spacing w:line="276" w:lineRule="auto"/>
          <w:jc w:val="center"/>
          <w:rPr>
            <w:rFonts w:asciiTheme="majorBidi" w:hAnsiTheme="majorBidi" w:cstheme="majorBidi"/>
            <w:sz w:val="20"/>
            <w:szCs w:val="20"/>
            <w:lang w:bidi="dv-MV"/>
          </w:rPr>
        </w:pPr>
        <w:r w:rsidRPr="00774DC2">
          <w:rPr>
            <w:rFonts w:asciiTheme="majorBidi" w:eastAsiaTheme="minorEastAsia" w:hAnsiTheme="majorBidi" w:cs="MV Boli"/>
            <w:sz w:val="20"/>
            <w:szCs w:val="20"/>
            <w:lang w:bidi="dv-MV"/>
          </w:rPr>
          <w:t>June 2, 2026</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1279C3"/>
    <w:multiLevelType w:val="multilevel"/>
    <w:tmpl w:val="EB8C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25DC2"/>
    <w:multiLevelType w:val="hybridMultilevel"/>
    <w:tmpl w:val="25A2FD64"/>
    <w:lvl w:ilvl="0" w:tplc="A492095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025804"/>
    <w:multiLevelType w:val="multilevel"/>
    <w:tmpl w:val="668A2DB0"/>
    <w:lvl w:ilvl="0">
      <w:start w:val="2"/>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BC00021"/>
    <w:multiLevelType w:val="hybridMultilevel"/>
    <w:tmpl w:val="FB9642CE"/>
    <w:lvl w:ilvl="0" w:tplc="5BE024DE">
      <w:start w:val="5"/>
      <w:numFmt w:val="decimal"/>
      <w:lvlText w:val="%1."/>
      <w:lvlJc w:val="left"/>
      <w:pPr>
        <w:ind w:left="3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51A45"/>
    <w:multiLevelType w:val="hybridMultilevel"/>
    <w:tmpl w:val="D8CEE4FC"/>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hAnsi="Courier New" w:cs="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cs="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cs="Courier New" w:hint="default"/>
      </w:rPr>
    </w:lvl>
    <w:lvl w:ilvl="8" w:tplc="04090005">
      <w:start w:val="1"/>
      <w:numFmt w:val="bullet"/>
      <w:lvlText w:val=""/>
      <w:lvlJc w:val="left"/>
      <w:pPr>
        <w:ind w:left="6990" w:hanging="360"/>
      </w:pPr>
      <w:rPr>
        <w:rFonts w:ascii="Wingdings" w:hAnsi="Wingdings" w:hint="default"/>
      </w:rPr>
    </w:lvl>
  </w:abstractNum>
  <w:abstractNum w:abstractNumId="6">
    <w:nsid w:val="201A2BC7"/>
    <w:multiLevelType w:val="multilevel"/>
    <w:tmpl w:val="617C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514ACB"/>
    <w:multiLevelType w:val="multilevel"/>
    <w:tmpl w:val="33ACC8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2975378F"/>
    <w:multiLevelType w:val="hybridMultilevel"/>
    <w:tmpl w:val="10F2998C"/>
    <w:lvl w:ilvl="0" w:tplc="7A661B0C">
      <w:start w:val="1"/>
      <w:numFmt w:val="decimal"/>
      <w:lvlText w:val="%1."/>
      <w:lvlJc w:val="left"/>
      <w:pPr>
        <w:ind w:left="3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E5880"/>
    <w:multiLevelType w:val="hybridMultilevel"/>
    <w:tmpl w:val="5ACA7B08"/>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0">
    <w:nsid w:val="34CC45A5"/>
    <w:multiLevelType w:val="hybridMultilevel"/>
    <w:tmpl w:val="0644B79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1">
    <w:nsid w:val="41A2388E"/>
    <w:multiLevelType w:val="multilevel"/>
    <w:tmpl w:val="E05CEE8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47BE12FE"/>
    <w:multiLevelType w:val="multilevel"/>
    <w:tmpl w:val="AA90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F3231F"/>
    <w:multiLevelType w:val="multilevel"/>
    <w:tmpl w:val="3BCE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237250"/>
    <w:multiLevelType w:val="multilevel"/>
    <w:tmpl w:val="6A06D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642D0C"/>
    <w:multiLevelType w:val="multilevel"/>
    <w:tmpl w:val="BD4C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8F56FC"/>
    <w:multiLevelType w:val="multilevel"/>
    <w:tmpl w:val="7E50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270972"/>
    <w:multiLevelType w:val="hybridMultilevel"/>
    <w:tmpl w:val="74B6C352"/>
    <w:lvl w:ilvl="0" w:tplc="71A082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C627E1"/>
    <w:multiLevelType w:val="hybridMultilevel"/>
    <w:tmpl w:val="2DE627BA"/>
    <w:lvl w:ilvl="0" w:tplc="6F50F382">
      <w:start w:val="1"/>
      <w:numFmt w:val="lowerLetter"/>
      <w:lvlText w:val="%1)"/>
      <w:lvlJc w:val="left"/>
      <w:pPr>
        <w:ind w:left="140" w:hanging="360"/>
      </w:pPr>
      <w:rPr>
        <w:rFonts w:ascii="Times New Roman" w:eastAsia="Times New Roman" w:hAnsi="Times New Roman" w:cs="Times New Roman" w:hint="default"/>
        <w:i/>
        <w:spacing w:val="-20"/>
        <w:w w:val="99"/>
        <w:sz w:val="24"/>
        <w:szCs w:val="24"/>
      </w:rPr>
    </w:lvl>
    <w:lvl w:ilvl="1" w:tplc="7200CDC4">
      <w:numFmt w:val="bullet"/>
      <w:lvlText w:val="•"/>
      <w:lvlJc w:val="left"/>
      <w:pPr>
        <w:ind w:left="1088" w:hanging="360"/>
      </w:pPr>
    </w:lvl>
    <w:lvl w:ilvl="2" w:tplc="72C21EC8">
      <w:numFmt w:val="bullet"/>
      <w:lvlText w:val="•"/>
      <w:lvlJc w:val="left"/>
      <w:pPr>
        <w:ind w:left="2037" w:hanging="360"/>
      </w:pPr>
    </w:lvl>
    <w:lvl w:ilvl="3" w:tplc="37BCAD3E">
      <w:numFmt w:val="bullet"/>
      <w:lvlText w:val="•"/>
      <w:lvlJc w:val="left"/>
      <w:pPr>
        <w:ind w:left="2985" w:hanging="360"/>
      </w:pPr>
    </w:lvl>
    <w:lvl w:ilvl="4" w:tplc="C5D64C68">
      <w:numFmt w:val="bullet"/>
      <w:lvlText w:val="•"/>
      <w:lvlJc w:val="left"/>
      <w:pPr>
        <w:ind w:left="3934" w:hanging="360"/>
      </w:pPr>
    </w:lvl>
    <w:lvl w:ilvl="5" w:tplc="AB2AE770">
      <w:numFmt w:val="bullet"/>
      <w:lvlText w:val="•"/>
      <w:lvlJc w:val="left"/>
      <w:pPr>
        <w:ind w:left="4883" w:hanging="360"/>
      </w:pPr>
    </w:lvl>
    <w:lvl w:ilvl="6" w:tplc="3F7E4DB0">
      <w:numFmt w:val="bullet"/>
      <w:lvlText w:val="•"/>
      <w:lvlJc w:val="left"/>
      <w:pPr>
        <w:ind w:left="5831" w:hanging="360"/>
      </w:pPr>
    </w:lvl>
    <w:lvl w:ilvl="7" w:tplc="C5387F58">
      <w:numFmt w:val="bullet"/>
      <w:lvlText w:val="•"/>
      <w:lvlJc w:val="left"/>
      <w:pPr>
        <w:ind w:left="6780" w:hanging="360"/>
      </w:pPr>
    </w:lvl>
    <w:lvl w:ilvl="8" w:tplc="C832E0E8">
      <w:numFmt w:val="bullet"/>
      <w:lvlText w:val="•"/>
      <w:lvlJc w:val="left"/>
      <w:pPr>
        <w:ind w:left="7729" w:hanging="360"/>
      </w:pPr>
    </w:lvl>
  </w:abstractNum>
  <w:abstractNum w:abstractNumId="19">
    <w:nsid w:val="5B6B4F51"/>
    <w:multiLevelType w:val="multilevel"/>
    <w:tmpl w:val="4BBA84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nsid w:val="5BAC2349"/>
    <w:multiLevelType w:val="hybridMultilevel"/>
    <w:tmpl w:val="D878FEA0"/>
    <w:lvl w:ilvl="0" w:tplc="DEA619EC">
      <w:start w:val="1"/>
      <w:numFmt w:val="lowerLetter"/>
      <w:lvlText w:val="%1)"/>
      <w:lvlJc w:val="left"/>
      <w:pPr>
        <w:ind w:left="498" w:hanging="358"/>
      </w:pPr>
      <w:rPr>
        <w:rFonts w:ascii="Times New Roman" w:eastAsia="Times New Roman" w:hAnsi="Times New Roman" w:cs="Times New Roman" w:hint="default"/>
        <w:i/>
        <w:spacing w:val="-23"/>
        <w:w w:val="99"/>
        <w:sz w:val="24"/>
        <w:szCs w:val="24"/>
      </w:rPr>
    </w:lvl>
    <w:lvl w:ilvl="1" w:tplc="D75219BC">
      <w:numFmt w:val="bullet"/>
      <w:lvlText w:val="•"/>
      <w:lvlJc w:val="left"/>
      <w:pPr>
        <w:ind w:left="1412" w:hanging="358"/>
      </w:pPr>
    </w:lvl>
    <w:lvl w:ilvl="2" w:tplc="B7A00DA8">
      <w:numFmt w:val="bullet"/>
      <w:lvlText w:val="•"/>
      <w:lvlJc w:val="left"/>
      <w:pPr>
        <w:ind w:left="2325" w:hanging="358"/>
      </w:pPr>
    </w:lvl>
    <w:lvl w:ilvl="3" w:tplc="41CE0470">
      <w:numFmt w:val="bullet"/>
      <w:lvlText w:val="•"/>
      <w:lvlJc w:val="left"/>
      <w:pPr>
        <w:ind w:left="3237" w:hanging="358"/>
      </w:pPr>
    </w:lvl>
    <w:lvl w:ilvl="4" w:tplc="868C07D6">
      <w:numFmt w:val="bullet"/>
      <w:lvlText w:val="•"/>
      <w:lvlJc w:val="left"/>
      <w:pPr>
        <w:ind w:left="4150" w:hanging="358"/>
      </w:pPr>
    </w:lvl>
    <w:lvl w:ilvl="5" w:tplc="04CC7950">
      <w:numFmt w:val="bullet"/>
      <w:lvlText w:val="•"/>
      <w:lvlJc w:val="left"/>
      <w:pPr>
        <w:ind w:left="5063" w:hanging="358"/>
      </w:pPr>
    </w:lvl>
    <w:lvl w:ilvl="6" w:tplc="5622DE7C">
      <w:numFmt w:val="bullet"/>
      <w:lvlText w:val="•"/>
      <w:lvlJc w:val="left"/>
      <w:pPr>
        <w:ind w:left="5975" w:hanging="358"/>
      </w:pPr>
    </w:lvl>
    <w:lvl w:ilvl="7" w:tplc="CF300798">
      <w:numFmt w:val="bullet"/>
      <w:lvlText w:val="•"/>
      <w:lvlJc w:val="left"/>
      <w:pPr>
        <w:ind w:left="6888" w:hanging="358"/>
      </w:pPr>
    </w:lvl>
    <w:lvl w:ilvl="8" w:tplc="A37EB520">
      <w:numFmt w:val="bullet"/>
      <w:lvlText w:val="•"/>
      <w:lvlJc w:val="left"/>
      <w:pPr>
        <w:ind w:left="7801" w:hanging="358"/>
      </w:pPr>
    </w:lvl>
  </w:abstractNum>
  <w:abstractNum w:abstractNumId="21">
    <w:nsid w:val="5DA26431"/>
    <w:multiLevelType w:val="multilevel"/>
    <w:tmpl w:val="E130874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
    <w:nsid w:val="60AF6C33"/>
    <w:multiLevelType w:val="hybridMultilevel"/>
    <w:tmpl w:val="5D90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C367BF"/>
    <w:multiLevelType w:val="hybridMultilevel"/>
    <w:tmpl w:val="9FC4890E"/>
    <w:lvl w:ilvl="0" w:tplc="04090001">
      <w:start w:val="1"/>
      <w:numFmt w:val="bullet"/>
      <w:lvlText w:val=""/>
      <w:lvlJc w:val="left"/>
      <w:pPr>
        <w:ind w:left="3690" w:hanging="360"/>
      </w:pPr>
      <w:rPr>
        <w:rFonts w:ascii="Symbol" w:hAnsi="Symbol"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4">
    <w:nsid w:val="70890D39"/>
    <w:multiLevelType w:val="hybridMultilevel"/>
    <w:tmpl w:val="CBA0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487BE3"/>
    <w:multiLevelType w:val="hybridMultilevel"/>
    <w:tmpl w:val="B8F4FE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10"/>
  </w:num>
  <w:num w:numId="5">
    <w:abstractNumId w:val="18"/>
  </w:num>
  <w:num w:numId="6">
    <w:abstractNumId w:val="20"/>
  </w:num>
  <w:num w:numId="7">
    <w:abstractNumId w:val="23"/>
  </w:num>
  <w:num w:numId="8">
    <w:abstractNumId w:val="5"/>
  </w:num>
  <w:num w:numId="9">
    <w:abstractNumId w:val="15"/>
  </w:num>
  <w:num w:numId="10">
    <w:abstractNumId w:val="16"/>
  </w:num>
  <w:num w:numId="11">
    <w:abstractNumId w:val="1"/>
  </w:num>
  <w:num w:numId="12">
    <w:abstractNumId w:val="12"/>
  </w:num>
  <w:num w:numId="13">
    <w:abstractNumId w:val="8"/>
  </w:num>
  <w:num w:numId="14">
    <w:abstractNumId w:val="4"/>
  </w:num>
  <w:num w:numId="15">
    <w:abstractNumId w:val="6"/>
  </w:num>
  <w:num w:numId="16">
    <w:abstractNumId w:val="14"/>
  </w:num>
  <w:num w:numId="17">
    <w:abstractNumId w:val="13"/>
  </w:num>
  <w:num w:numId="18">
    <w:abstractNumId w:val="17"/>
  </w:num>
  <w:num w:numId="19">
    <w:abstractNumId w:val="3"/>
  </w:num>
  <w:num w:numId="20">
    <w:abstractNumId w:val="24"/>
  </w:num>
  <w:num w:numId="21">
    <w:abstractNumId w:val="7"/>
  </w:num>
  <w:num w:numId="22">
    <w:abstractNumId w:val="25"/>
  </w:num>
  <w:num w:numId="23">
    <w:abstractNumId w:val="19"/>
  </w:num>
  <w:num w:numId="24">
    <w:abstractNumId w:val="11"/>
    <w:lvlOverride w:ilvl="0">
      <w:startOverride w:val="1"/>
    </w:lvlOverride>
    <w:lvlOverride w:ilvl="1"/>
    <w:lvlOverride w:ilvl="2"/>
    <w:lvlOverride w:ilvl="3"/>
    <w:lvlOverride w:ilvl="4"/>
    <w:lvlOverride w:ilvl="5"/>
    <w:lvlOverride w:ilvl="6"/>
    <w:lvlOverride w:ilvl="7"/>
    <w:lvlOverride w:ilvl="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62C"/>
    <w:rsid w:val="00002FC7"/>
    <w:rsid w:val="000F6EF8"/>
    <w:rsid w:val="0014098A"/>
    <w:rsid w:val="002E513C"/>
    <w:rsid w:val="00346982"/>
    <w:rsid w:val="004A6D07"/>
    <w:rsid w:val="005C43CF"/>
    <w:rsid w:val="00616485"/>
    <w:rsid w:val="00774DC2"/>
    <w:rsid w:val="0095521D"/>
    <w:rsid w:val="00A93C22"/>
    <w:rsid w:val="00C0262C"/>
    <w:rsid w:val="00D43F88"/>
    <w:rsid w:val="00E05860"/>
    <w:rsid w:val="00E745C7"/>
    <w:rsid w:val="00F32DB8"/>
    <w:rsid w:val="00F57DD3"/>
    <w:rsid w:val="00F84A38"/>
    <w:rsid w:val="00FE47D5"/>
    <w:rsid w:val="00FF0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774D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774DC2"/>
    <w:pPr>
      <w:ind w:left="720"/>
      <w:contextualSpacing/>
    </w:pPr>
  </w:style>
  <w:style w:type="paragraph" w:styleId="Header">
    <w:name w:val="header"/>
    <w:basedOn w:val="Normal"/>
    <w:link w:val="HeaderChar"/>
    <w:uiPriority w:val="99"/>
    <w:rsid w:val="00774DC2"/>
    <w:pPr>
      <w:tabs>
        <w:tab w:val="center" w:pos="4680"/>
        <w:tab w:val="right" w:pos="9360"/>
      </w:tabs>
    </w:pPr>
  </w:style>
  <w:style w:type="character" w:customStyle="1" w:styleId="HeaderChar">
    <w:name w:val="Header Char"/>
    <w:basedOn w:val="DefaultParagraphFont"/>
    <w:link w:val="Header"/>
    <w:uiPriority w:val="99"/>
    <w:rsid w:val="00774DC2"/>
    <w:rPr>
      <w:rFonts w:ascii="Times New Roman" w:eastAsia="Times New Roman" w:hAnsi="Times New Roman" w:cs="Times New Roman"/>
      <w:sz w:val="24"/>
      <w:szCs w:val="24"/>
    </w:rPr>
  </w:style>
  <w:style w:type="paragraph" w:styleId="NoSpacing">
    <w:name w:val="No Spacing"/>
    <w:link w:val="NoSpacingChar"/>
    <w:uiPriority w:val="1"/>
    <w:qFormat/>
    <w:rsid w:val="00774DC2"/>
    <w:pPr>
      <w:spacing w:after="0" w:line="240" w:lineRule="auto"/>
    </w:pPr>
    <w:rPr>
      <w:rFonts w:eastAsiaTheme="minorEastAsia"/>
    </w:rPr>
  </w:style>
  <w:style w:type="character" w:customStyle="1" w:styleId="NoSpacingChar">
    <w:name w:val="No Spacing Char"/>
    <w:basedOn w:val="DefaultParagraphFont"/>
    <w:link w:val="NoSpacing"/>
    <w:uiPriority w:val="1"/>
    <w:rsid w:val="00774DC2"/>
    <w:rPr>
      <w:rFonts w:eastAsiaTheme="minorEastAsia"/>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774DC2"/>
    <w:rPr>
      <w:rFonts w:ascii="Times New Roman" w:eastAsia="Times New Roman" w:hAnsi="Times New Roman" w:cs="Times New Roman"/>
      <w:sz w:val="24"/>
      <w:szCs w:val="24"/>
    </w:rPr>
  </w:style>
  <w:style w:type="paragraph" w:customStyle="1" w:styleId="Sub-ClauseText">
    <w:name w:val="Sub-Clause Text"/>
    <w:basedOn w:val="Normal"/>
    <w:rsid w:val="00774DC2"/>
    <w:pPr>
      <w:spacing w:before="120" w:after="120"/>
      <w:jc w:val="both"/>
    </w:pPr>
    <w:rPr>
      <w:spacing w:val="-4"/>
      <w:szCs w:val="20"/>
    </w:rPr>
  </w:style>
  <w:style w:type="table" w:customStyle="1" w:styleId="TableGrid1">
    <w:name w:val="Table Grid1"/>
    <w:basedOn w:val="TableNormal"/>
    <w:next w:val="TableGrid"/>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74DC2"/>
    <w:rPr>
      <w:rFonts w:ascii="Tahoma" w:hAnsi="Tahoma" w:cs="Tahoma"/>
      <w:sz w:val="16"/>
      <w:szCs w:val="16"/>
    </w:rPr>
  </w:style>
  <w:style w:type="character" w:customStyle="1" w:styleId="BalloonTextChar">
    <w:name w:val="Balloon Text Char"/>
    <w:basedOn w:val="DefaultParagraphFont"/>
    <w:link w:val="BalloonText"/>
    <w:uiPriority w:val="99"/>
    <w:semiHidden/>
    <w:rsid w:val="00774DC2"/>
    <w:rPr>
      <w:rFonts w:ascii="Tahoma" w:eastAsia="Times New Roman" w:hAnsi="Tahoma" w:cs="Tahoma"/>
      <w:sz w:val="16"/>
      <w:szCs w:val="16"/>
    </w:rPr>
  </w:style>
  <w:style w:type="paragraph" w:styleId="Footer">
    <w:name w:val="footer"/>
    <w:basedOn w:val="Normal"/>
    <w:link w:val="FooterChar"/>
    <w:uiPriority w:val="99"/>
    <w:unhideWhenUsed/>
    <w:rsid w:val="00774DC2"/>
    <w:pPr>
      <w:tabs>
        <w:tab w:val="center" w:pos="4680"/>
        <w:tab w:val="right" w:pos="9360"/>
      </w:tabs>
    </w:pPr>
  </w:style>
  <w:style w:type="character" w:customStyle="1" w:styleId="FooterChar">
    <w:name w:val="Footer Char"/>
    <w:basedOn w:val="DefaultParagraphFont"/>
    <w:link w:val="Footer"/>
    <w:uiPriority w:val="99"/>
    <w:rsid w:val="00774DC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774D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774DC2"/>
    <w:pPr>
      <w:ind w:left="720"/>
      <w:contextualSpacing/>
    </w:pPr>
  </w:style>
  <w:style w:type="paragraph" w:styleId="Header">
    <w:name w:val="header"/>
    <w:basedOn w:val="Normal"/>
    <w:link w:val="HeaderChar"/>
    <w:uiPriority w:val="99"/>
    <w:rsid w:val="00774DC2"/>
    <w:pPr>
      <w:tabs>
        <w:tab w:val="center" w:pos="4680"/>
        <w:tab w:val="right" w:pos="9360"/>
      </w:tabs>
    </w:pPr>
  </w:style>
  <w:style w:type="character" w:customStyle="1" w:styleId="HeaderChar">
    <w:name w:val="Header Char"/>
    <w:basedOn w:val="DefaultParagraphFont"/>
    <w:link w:val="Header"/>
    <w:uiPriority w:val="99"/>
    <w:rsid w:val="00774DC2"/>
    <w:rPr>
      <w:rFonts w:ascii="Times New Roman" w:eastAsia="Times New Roman" w:hAnsi="Times New Roman" w:cs="Times New Roman"/>
      <w:sz w:val="24"/>
      <w:szCs w:val="24"/>
    </w:rPr>
  </w:style>
  <w:style w:type="paragraph" w:styleId="NoSpacing">
    <w:name w:val="No Spacing"/>
    <w:link w:val="NoSpacingChar"/>
    <w:uiPriority w:val="1"/>
    <w:qFormat/>
    <w:rsid w:val="00774DC2"/>
    <w:pPr>
      <w:spacing w:after="0" w:line="240" w:lineRule="auto"/>
    </w:pPr>
    <w:rPr>
      <w:rFonts w:eastAsiaTheme="minorEastAsia"/>
    </w:rPr>
  </w:style>
  <w:style w:type="character" w:customStyle="1" w:styleId="NoSpacingChar">
    <w:name w:val="No Spacing Char"/>
    <w:basedOn w:val="DefaultParagraphFont"/>
    <w:link w:val="NoSpacing"/>
    <w:uiPriority w:val="1"/>
    <w:rsid w:val="00774DC2"/>
    <w:rPr>
      <w:rFonts w:eastAsiaTheme="minorEastAsia"/>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774DC2"/>
    <w:rPr>
      <w:rFonts w:ascii="Times New Roman" w:eastAsia="Times New Roman" w:hAnsi="Times New Roman" w:cs="Times New Roman"/>
      <w:sz w:val="24"/>
      <w:szCs w:val="24"/>
    </w:rPr>
  </w:style>
  <w:style w:type="paragraph" w:customStyle="1" w:styleId="Sub-ClauseText">
    <w:name w:val="Sub-Clause Text"/>
    <w:basedOn w:val="Normal"/>
    <w:rsid w:val="00774DC2"/>
    <w:pPr>
      <w:spacing w:before="120" w:after="120"/>
      <w:jc w:val="both"/>
    </w:pPr>
    <w:rPr>
      <w:spacing w:val="-4"/>
      <w:szCs w:val="20"/>
    </w:rPr>
  </w:style>
  <w:style w:type="table" w:customStyle="1" w:styleId="TableGrid1">
    <w:name w:val="Table Grid1"/>
    <w:basedOn w:val="TableNormal"/>
    <w:next w:val="TableGrid"/>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74D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74DC2"/>
    <w:rPr>
      <w:rFonts w:ascii="Tahoma" w:hAnsi="Tahoma" w:cs="Tahoma"/>
      <w:sz w:val="16"/>
      <w:szCs w:val="16"/>
    </w:rPr>
  </w:style>
  <w:style w:type="character" w:customStyle="1" w:styleId="BalloonTextChar">
    <w:name w:val="Balloon Text Char"/>
    <w:basedOn w:val="DefaultParagraphFont"/>
    <w:link w:val="BalloonText"/>
    <w:uiPriority w:val="99"/>
    <w:semiHidden/>
    <w:rsid w:val="00774DC2"/>
    <w:rPr>
      <w:rFonts w:ascii="Tahoma" w:eastAsia="Times New Roman" w:hAnsi="Tahoma" w:cs="Tahoma"/>
      <w:sz w:val="16"/>
      <w:szCs w:val="16"/>
    </w:rPr>
  </w:style>
  <w:style w:type="paragraph" w:styleId="Footer">
    <w:name w:val="footer"/>
    <w:basedOn w:val="Normal"/>
    <w:link w:val="FooterChar"/>
    <w:uiPriority w:val="99"/>
    <w:unhideWhenUsed/>
    <w:rsid w:val="00774DC2"/>
    <w:pPr>
      <w:tabs>
        <w:tab w:val="center" w:pos="4680"/>
        <w:tab w:val="right" w:pos="9360"/>
      </w:tabs>
    </w:pPr>
  </w:style>
  <w:style w:type="character" w:customStyle="1" w:styleId="FooterChar">
    <w:name w:val="Footer Char"/>
    <w:basedOn w:val="DefaultParagraphFont"/>
    <w:link w:val="Footer"/>
    <w:uiPriority w:val="99"/>
    <w:rsid w:val="00774DC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i.naajih@moe.gov.mv.mv?subject=ali.naajih@moe.gov.mv.m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oe.gov.mv?subject=procurement@moe.gov.m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forms.moe.gov.m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file:///\\192.168.0.16\PU\2022\ABOVE%2035000\22PU-2022-NCS-19_School%20Counsellors\www.moe.gov.mv" TargetMode="External"/><Relationship Id="rId1" Type="http://schemas.openxmlformats.org/officeDocument/2006/relationships/hyperlink" Target="mailto:procurement@mo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2026-06-02T00:00:00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4697</Words>
  <Characters>26777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TEXTBOOK DESIGN AND LAYOUT, DIGITAL REPOSITORY DEVELOPMENT, AND PRODUCTION OF DIGITAL MATERIALS</vt:lpstr>
    </vt:vector>
  </TitlesOfParts>
  <Company/>
  <LinksUpToDate>false</LinksUpToDate>
  <CharactersWithSpaces>31412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TEXTBOOK DESIGN AND LAYOUT, DIGITAL REPOSITORY DEVELOPMENT, AND PRODUCTION OF DIGITAL MATERIALS</dc:title>
  <dc:creator>Ali Naajih</dc:creator>
  <cp:lastModifiedBy>Ali Naajih</cp:lastModifiedBy>
  <cp:revision>15</cp:revision>
  <cp:lastPrinted>2026-06-02T11:36:00Z</cp:lastPrinted>
  <dcterms:created xsi:type="dcterms:W3CDTF">2026-06-01T08:19:00Z</dcterms:created>
  <dcterms:modified xsi:type="dcterms:W3CDTF">2026-06-02T11:36:00Z</dcterms:modified>
</cp:coreProperties>
</file>